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44479" w14:textId="77777777" w:rsidR="00D57177" w:rsidRPr="00B50D79" w:rsidRDefault="00D57177" w:rsidP="00D46159">
      <w:pPr>
        <w:jc w:val="center"/>
        <w:rPr>
          <w:b/>
          <w:bCs/>
          <w:sz w:val="32"/>
          <w:szCs w:val="28"/>
          <w:lang w:val="en-US"/>
        </w:rPr>
      </w:pPr>
    </w:p>
    <w:p w14:paraId="69DDB94A" w14:textId="27242F11" w:rsidR="00D46159" w:rsidRPr="00017B5E" w:rsidRDefault="00D46159" w:rsidP="00D46159">
      <w:pPr>
        <w:jc w:val="center"/>
        <w:rPr>
          <w:b/>
          <w:bCs/>
          <w:sz w:val="32"/>
          <w:szCs w:val="28"/>
        </w:rPr>
      </w:pPr>
      <w:r w:rsidRPr="00017B5E">
        <w:rPr>
          <w:b/>
          <w:bCs/>
          <w:sz w:val="32"/>
          <w:szCs w:val="28"/>
        </w:rPr>
        <w:t xml:space="preserve">Акционерное </w:t>
      </w:r>
      <w:r w:rsidR="00D57177" w:rsidRPr="00017B5E">
        <w:rPr>
          <w:b/>
          <w:bCs/>
          <w:sz w:val="32"/>
          <w:szCs w:val="28"/>
        </w:rPr>
        <w:t>о</w:t>
      </w:r>
      <w:r w:rsidR="00C26700" w:rsidRPr="00017B5E">
        <w:rPr>
          <w:b/>
          <w:bCs/>
          <w:sz w:val="32"/>
          <w:szCs w:val="28"/>
        </w:rPr>
        <w:t>бщество</w:t>
      </w:r>
      <w:r w:rsidRPr="00017B5E">
        <w:rPr>
          <w:b/>
          <w:bCs/>
          <w:sz w:val="32"/>
          <w:szCs w:val="28"/>
        </w:rPr>
        <w:t xml:space="preserve"> </w:t>
      </w:r>
    </w:p>
    <w:p w14:paraId="7A1A414B" w14:textId="7915123E" w:rsidR="00D46159" w:rsidRPr="00017B5E" w:rsidRDefault="00D46159" w:rsidP="00D46159">
      <w:pPr>
        <w:jc w:val="center"/>
        <w:rPr>
          <w:b/>
          <w:bCs/>
          <w:sz w:val="32"/>
          <w:szCs w:val="28"/>
        </w:rPr>
      </w:pPr>
      <w:r w:rsidRPr="00017B5E">
        <w:rPr>
          <w:b/>
          <w:bCs/>
          <w:sz w:val="32"/>
          <w:szCs w:val="28"/>
        </w:rPr>
        <w:t>«</w:t>
      </w:r>
      <w:r w:rsidR="00BE1DAD" w:rsidRPr="00017B5E">
        <w:rPr>
          <w:b/>
          <w:bCs/>
          <w:sz w:val="32"/>
          <w:szCs w:val="28"/>
        </w:rPr>
        <w:t>АВТОБАН-Финанс»</w:t>
      </w:r>
    </w:p>
    <w:p w14:paraId="5C47CC49" w14:textId="77777777" w:rsidR="00D46159" w:rsidRPr="00017B5E" w:rsidRDefault="00D46159" w:rsidP="00D46159">
      <w:pPr>
        <w:ind w:firstLine="567"/>
        <w:jc w:val="center"/>
        <w:rPr>
          <w:b/>
          <w:bCs/>
          <w:sz w:val="28"/>
          <w:szCs w:val="28"/>
        </w:rPr>
      </w:pPr>
    </w:p>
    <w:p w14:paraId="4974F80B" w14:textId="77777777" w:rsidR="00D46159" w:rsidRPr="00017B5E" w:rsidRDefault="00D46159" w:rsidP="00D46159">
      <w:pPr>
        <w:ind w:firstLine="567"/>
        <w:jc w:val="center"/>
        <w:rPr>
          <w:b/>
          <w:bCs/>
          <w:sz w:val="28"/>
          <w:szCs w:val="28"/>
        </w:rPr>
      </w:pPr>
    </w:p>
    <w:p w14:paraId="275C8A93" w14:textId="77777777" w:rsidR="00D46159" w:rsidRPr="00017B5E" w:rsidRDefault="00D46159" w:rsidP="00D46159">
      <w:pPr>
        <w:ind w:firstLine="567"/>
        <w:jc w:val="center"/>
        <w:rPr>
          <w:b/>
          <w:bCs/>
          <w:sz w:val="28"/>
          <w:szCs w:val="28"/>
        </w:rPr>
      </w:pPr>
    </w:p>
    <w:p w14:paraId="243CF54F" w14:textId="77777777" w:rsidR="00D46159" w:rsidRPr="00017B5E" w:rsidRDefault="00D46159" w:rsidP="00D46159">
      <w:pPr>
        <w:tabs>
          <w:tab w:val="left" w:pos="6096"/>
        </w:tabs>
        <w:ind w:firstLine="567"/>
        <w:jc w:val="center"/>
        <w:rPr>
          <w:b/>
          <w:bCs/>
          <w:sz w:val="28"/>
          <w:szCs w:val="28"/>
        </w:rPr>
      </w:pPr>
    </w:p>
    <w:p w14:paraId="519B8B40" w14:textId="77777777" w:rsidR="00D46159" w:rsidRPr="00017B5E" w:rsidRDefault="00D46159" w:rsidP="00D46159">
      <w:pPr>
        <w:tabs>
          <w:tab w:val="left" w:pos="6096"/>
        </w:tabs>
        <w:ind w:firstLine="567"/>
        <w:rPr>
          <w:b/>
          <w:bCs/>
          <w:sz w:val="22"/>
          <w:szCs w:val="28"/>
        </w:rPr>
      </w:pPr>
    </w:p>
    <w:p w14:paraId="5739EEE4" w14:textId="0AD927C8" w:rsidR="00D46159" w:rsidRPr="00017B5E" w:rsidRDefault="00D46159" w:rsidP="00880D26">
      <w:pPr>
        <w:tabs>
          <w:tab w:val="left" w:pos="4395"/>
          <w:tab w:val="left" w:pos="6096"/>
        </w:tabs>
        <w:ind w:left="4820"/>
        <w:rPr>
          <w:b/>
          <w:bCs/>
          <w:sz w:val="22"/>
          <w:szCs w:val="28"/>
        </w:rPr>
      </w:pPr>
      <w:r w:rsidRPr="00017B5E">
        <w:rPr>
          <w:b/>
          <w:bCs/>
          <w:sz w:val="22"/>
          <w:szCs w:val="28"/>
        </w:rPr>
        <w:t>УТВЕРЖДЕН:</w:t>
      </w:r>
    </w:p>
    <w:p w14:paraId="48556BAE" w14:textId="3B4B821E" w:rsidR="00D46159" w:rsidRPr="00017B5E" w:rsidRDefault="005B2C8A" w:rsidP="00880D26">
      <w:pPr>
        <w:tabs>
          <w:tab w:val="left" w:pos="6096"/>
        </w:tabs>
        <w:ind w:left="4820"/>
        <w:rPr>
          <w:bCs/>
          <w:sz w:val="22"/>
          <w:szCs w:val="28"/>
        </w:rPr>
      </w:pPr>
      <w:r w:rsidRPr="00017B5E">
        <w:rPr>
          <w:bCs/>
          <w:sz w:val="22"/>
          <w:szCs w:val="28"/>
        </w:rPr>
        <w:t xml:space="preserve">Решением Совета директоров </w:t>
      </w:r>
      <w:r w:rsidR="00C26700" w:rsidRPr="00017B5E">
        <w:rPr>
          <w:bCs/>
          <w:sz w:val="22"/>
          <w:szCs w:val="28"/>
        </w:rPr>
        <w:t>Общества</w:t>
      </w:r>
    </w:p>
    <w:p w14:paraId="728D1C92" w14:textId="220D8B0B" w:rsidR="0088658B" w:rsidRPr="00017B5E" w:rsidRDefault="00D46159" w:rsidP="00880D26">
      <w:pPr>
        <w:tabs>
          <w:tab w:val="left" w:pos="6096"/>
        </w:tabs>
        <w:ind w:left="4820"/>
        <w:rPr>
          <w:bCs/>
          <w:sz w:val="28"/>
          <w:szCs w:val="28"/>
        </w:rPr>
      </w:pPr>
      <w:r w:rsidRPr="00017B5E">
        <w:rPr>
          <w:bCs/>
          <w:sz w:val="22"/>
          <w:szCs w:val="28"/>
        </w:rPr>
        <w:t>(</w:t>
      </w:r>
      <w:r w:rsidR="005B2C8A" w:rsidRPr="00017B5E">
        <w:rPr>
          <w:bCs/>
          <w:sz w:val="22"/>
          <w:szCs w:val="28"/>
        </w:rPr>
        <w:t>Протокол</w:t>
      </w:r>
      <w:r w:rsidRPr="00017B5E">
        <w:rPr>
          <w:bCs/>
          <w:sz w:val="22"/>
          <w:szCs w:val="28"/>
        </w:rPr>
        <w:t xml:space="preserve"> от «</w:t>
      </w:r>
      <w:r w:rsidR="00B81B5F">
        <w:rPr>
          <w:bCs/>
          <w:sz w:val="22"/>
          <w:szCs w:val="28"/>
        </w:rPr>
        <w:t>15</w:t>
      </w:r>
      <w:r w:rsidRPr="00017B5E">
        <w:rPr>
          <w:bCs/>
          <w:sz w:val="22"/>
          <w:szCs w:val="28"/>
        </w:rPr>
        <w:t xml:space="preserve">» </w:t>
      </w:r>
      <w:r w:rsidR="00B81B5F">
        <w:rPr>
          <w:bCs/>
          <w:sz w:val="22"/>
          <w:szCs w:val="28"/>
        </w:rPr>
        <w:t>июня</w:t>
      </w:r>
      <w:r w:rsidR="005B2C8A" w:rsidRPr="00017B5E">
        <w:rPr>
          <w:bCs/>
          <w:sz w:val="22"/>
          <w:szCs w:val="28"/>
        </w:rPr>
        <w:t xml:space="preserve"> 202</w:t>
      </w:r>
      <w:r w:rsidR="00A66F1D">
        <w:rPr>
          <w:bCs/>
          <w:sz w:val="22"/>
          <w:szCs w:val="28"/>
        </w:rPr>
        <w:t>6</w:t>
      </w:r>
      <w:r w:rsidR="005B2C8A" w:rsidRPr="00017B5E">
        <w:rPr>
          <w:bCs/>
          <w:sz w:val="22"/>
          <w:szCs w:val="28"/>
        </w:rPr>
        <w:t xml:space="preserve"> г.</w:t>
      </w:r>
      <w:r w:rsidR="00F07E8F" w:rsidRPr="00017B5E">
        <w:rPr>
          <w:bCs/>
          <w:sz w:val="22"/>
          <w:szCs w:val="28"/>
        </w:rPr>
        <w:t>)</w:t>
      </w:r>
    </w:p>
    <w:p w14:paraId="2235282C" w14:textId="77777777" w:rsidR="00D46159" w:rsidRPr="00017B5E" w:rsidRDefault="00D46159" w:rsidP="00880D26">
      <w:pPr>
        <w:ind w:left="4820"/>
        <w:jc w:val="center"/>
        <w:rPr>
          <w:b/>
          <w:bCs/>
          <w:sz w:val="28"/>
          <w:szCs w:val="28"/>
        </w:rPr>
      </w:pPr>
    </w:p>
    <w:p w14:paraId="6A51D0AF" w14:textId="77777777" w:rsidR="00880D26" w:rsidRPr="00017B5E" w:rsidRDefault="00880D26" w:rsidP="00880D26">
      <w:pPr>
        <w:tabs>
          <w:tab w:val="left" w:pos="4395"/>
          <w:tab w:val="left" w:pos="6096"/>
        </w:tabs>
        <w:ind w:left="4820"/>
        <w:rPr>
          <w:b/>
          <w:bCs/>
        </w:rPr>
      </w:pPr>
      <w:r w:rsidRPr="00017B5E">
        <w:rPr>
          <w:b/>
          <w:bCs/>
        </w:rPr>
        <w:t xml:space="preserve">Предварительно утвержден </w:t>
      </w:r>
    </w:p>
    <w:p w14:paraId="5FBFC188" w14:textId="77777777" w:rsidR="00880D26" w:rsidRPr="00017B5E" w:rsidRDefault="00880D26" w:rsidP="00880D26">
      <w:pPr>
        <w:tabs>
          <w:tab w:val="left" w:pos="4395"/>
          <w:tab w:val="left" w:pos="6096"/>
        </w:tabs>
        <w:ind w:left="4820"/>
        <w:rPr>
          <w:bCs/>
        </w:rPr>
      </w:pPr>
      <w:r w:rsidRPr="00017B5E">
        <w:rPr>
          <w:bCs/>
        </w:rPr>
        <w:t>Генеральным директором АО «АВТОБАН-Финанс»</w:t>
      </w:r>
    </w:p>
    <w:p w14:paraId="5A707730" w14:textId="5FFD29C8" w:rsidR="00880D26" w:rsidRPr="00017B5E" w:rsidRDefault="00880D26" w:rsidP="00880D26">
      <w:pPr>
        <w:tabs>
          <w:tab w:val="left" w:pos="4395"/>
          <w:tab w:val="left" w:pos="6096"/>
        </w:tabs>
        <w:ind w:left="4820"/>
        <w:rPr>
          <w:bCs/>
        </w:rPr>
      </w:pPr>
      <w:r w:rsidRPr="00017B5E">
        <w:rPr>
          <w:bCs/>
        </w:rPr>
        <w:t xml:space="preserve">(Приказ от </w:t>
      </w:r>
      <w:r w:rsidR="00B81B5F">
        <w:rPr>
          <w:bCs/>
        </w:rPr>
        <w:t>10</w:t>
      </w:r>
      <w:r w:rsidRPr="00017B5E">
        <w:rPr>
          <w:bCs/>
        </w:rPr>
        <w:t>.0</w:t>
      </w:r>
      <w:r w:rsidR="00B81B5F">
        <w:rPr>
          <w:bCs/>
        </w:rPr>
        <w:t>6</w:t>
      </w:r>
      <w:r w:rsidRPr="00017B5E">
        <w:rPr>
          <w:bCs/>
        </w:rPr>
        <w:t>.202</w:t>
      </w:r>
      <w:r w:rsidR="00A66F1D">
        <w:rPr>
          <w:bCs/>
        </w:rPr>
        <w:t>6</w:t>
      </w:r>
      <w:r w:rsidR="001C1E71" w:rsidRPr="00017B5E">
        <w:rPr>
          <w:bCs/>
        </w:rPr>
        <w:t xml:space="preserve"> г.</w:t>
      </w:r>
      <w:r w:rsidRPr="00017B5E">
        <w:rPr>
          <w:bCs/>
        </w:rPr>
        <w:t>)</w:t>
      </w:r>
    </w:p>
    <w:p w14:paraId="6C52E943" w14:textId="77777777" w:rsidR="00314227" w:rsidRPr="00017B5E" w:rsidRDefault="00314227" w:rsidP="00314227">
      <w:pPr>
        <w:ind w:firstLine="567"/>
        <w:jc w:val="right"/>
        <w:rPr>
          <w:b/>
          <w:bCs/>
          <w:sz w:val="28"/>
          <w:szCs w:val="28"/>
        </w:rPr>
      </w:pPr>
    </w:p>
    <w:p w14:paraId="43CBA1E8" w14:textId="77777777" w:rsidR="00314227" w:rsidRPr="00017B5E" w:rsidRDefault="00314227" w:rsidP="00314227">
      <w:pPr>
        <w:ind w:hanging="567"/>
        <w:jc w:val="center"/>
        <w:rPr>
          <w:b/>
          <w:bCs/>
          <w:sz w:val="28"/>
          <w:szCs w:val="28"/>
        </w:rPr>
      </w:pPr>
    </w:p>
    <w:p w14:paraId="760F10C7" w14:textId="77777777" w:rsidR="00314227" w:rsidRPr="00017B5E" w:rsidRDefault="00314227" w:rsidP="00314227">
      <w:pPr>
        <w:ind w:hanging="567"/>
        <w:jc w:val="center"/>
        <w:rPr>
          <w:b/>
          <w:bCs/>
          <w:sz w:val="28"/>
          <w:szCs w:val="28"/>
        </w:rPr>
      </w:pPr>
    </w:p>
    <w:p w14:paraId="3B0397C8" w14:textId="77777777" w:rsidR="00314227" w:rsidRPr="00017B5E" w:rsidRDefault="00314227" w:rsidP="00314227">
      <w:pPr>
        <w:ind w:hanging="567"/>
        <w:jc w:val="center"/>
        <w:rPr>
          <w:b/>
          <w:bCs/>
          <w:sz w:val="28"/>
          <w:szCs w:val="28"/>
        </w:rPr>
      </w:pPr>
    </w:p>
    <w:p w14:paraId="13E2A64E" w14:textId="77777777" w:rsidR="00314227" w:rsidRPr="00017B5E" w:rsidRDefault="00314227" w:rsidP="00314227">
      <w:pPr>
        <w:ind w:hanging="567"/>
        <w:jc w:val="center"/>
        <w:rPr>
          <w:b/>
          <w:bCs/>
          <w:sz w:val="28"/>
          <w:szCs w:val="28"/>
        </w:rPr>
      </w:pPr>
    </w:p>
    <w:p w14:paraId="7912BF38" w14:textId="77777777" w:rsidR="007522E3" w:rsidRPr="00017B5E" w:rsidRDefault="007522E3" w:rsidP="00314227">
      <w:pPr>
        <w:ind w:hanging="567"/>
        <w:jc w:val="center"/>
        <w:rPr>
          <w:b/>
          <w:bCs/>
          <w:sz w:val="28"/>
          <w:szCs w:val="28"/>
        </w:rPr>
      </w:pPr>
    </w:p>
    <w:p w14:paraId="5F3ED315" w14:textId="77777777" w:rsidR="007522E3" w:rsidRPr="00017B5E" w:rsidRDefault="007522E3" w:rsidP="00314227">
      <w:pPr>
        <w:ind w:hanging="567"/>
        <w:jc w:val="center"/>
        <w:rPr>
          <w:b/>
          <w:bCs/>
          <w:sz w:val="28"/>
          <w:szCs w:val="28"/>
        </w:rPr>
      </w:pPr>
    </w:p>
    <w:p w14:paraId="0834C3B2" w14:textId="77777777" w:rsidR="00314227" w:rsidRPr="00017B5E" w:rsidRDefault="00314227" w:rsidP="00314227">
      <w:pPr>
        <w:ind w:hanging="567"/>
        <w:jc w:val="center"/>
        <w:rPr>
          <w:b/>
          <w:bCs/>
          <w:sz w:val="32"/>
          <w:szCs w:val="28"/>
        </w:rPr>
      </w:pPr>
      <w:r w:rsidRPr="00017B5E">
        <w:rPr>
          <w:b/>
          <w:bCs/>
          <w:sz w:val="32"/>
          <w:szCs w:val="28"/>
        </w:rPr>
        <w:t>ГОДОВОЙ ОТЧЕТ</w:t>
      </w:r>
    </w:p>
    <w:p w14:paraId="30DF2A74" w14:textId="356CA25D" w:rsidR="00D46159" w:rsidRPr="00017B5E" w:rsidRDefault="00D216BA" w:rsidP="00314227">
      <w:pPr>
        <w:ind w:hanging="567"/>
        <w:jc w:val="center"/>
        <w:rPr>
          <w:b/>
          <w:bCs/>
          <w:sz w:val="32"/>
          <w:szCs w:val="28"/>
        </w:rPr>
      </w:pPr>
      <w:r w:rsidRPr="00017B5E">
        <w:rPr>
          <w:noProof/>
          <w:sz w:val="28"/>
        </w:rPr>
        <mc:AlternateContent>
          <mc:Choice Requires="wps">
            <w:drawing>
              <wp:anchor distT="0" distB="0" distL="114300" distR="114300" simplePos="0" relativeHeight="251657216" behindDoc="0" locked="0" layoutInCell="1" allowOverlap="1" wp14:anchorId="718F2AAD" wp14:editId="239D9949">
                <wp:simplePos x="0" y="0"/>
                <wp:positionH relativeFrom="column">
                  <wp:posOffset>5041900</wp:posOffset>
                </wp:positionH>
                <wp:positionV relativeFrom="paragraph">
                  <wp:posOffset>5959475</wp:posOffset>
                </wp:positionV>
                <wp:extent cx="1097915" cy="333375"/>
                <wp:effectExtent l="0" t="0" r="0"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915"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6A6812" w14:textId="77777777" w:rsidR="00B81B5F" w:rsidRPr="00071C8E" w:rsidRDefault="00B81B5F" w:rsidP="009A0A63">
                            <w:pPr>
                              <w:jc w:val="center"/>
                              <w:rPr>
                                <w:b/>
                                <w:color w:val="FFFFFF"/>
                                <w:sz w:val="28"/>
                              </w:rPr>
                            </w:pPr>
                            <w:r w:rsidRPr="00071C8E">
                              <w:rPr>
                                <w:b/>
                                <w:color w:val="FFFFFF"/>
                                <w:sz w:val="28"/>
                              </w:rPr>
                              <w:t>г. Москва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8F2AAD" id="_x0000_t202" coordsize="21600,21600" o:spt="202" path="m,l,21600r21600,l21600,xe">
                <v:stroke joinstyle="miter"/>
                <v:path gradientshapeok="t" o:connecttype="rect"/>
              </v:shapetype>
              <v:shape id="Text Box 11" o:spid="_x0000_s1026" type="#_x0000_t202" style="position:absolute;left:0;text-align:left;margin-left:397pt;margin-top:469.25pt;width:86.45pt;height:26.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" filled="f" stroked="f">
                <v:textbox>
                  <w:txbxContent>
                    <w:p w14:paraId="646A6812" w14:textId="77777777" w:rsidR="00B81B5F" w:rsidRPr="00071C8E" w:rsidRDefault="00B81B5F" w:rsidP="009A0A63">
                      <w:pPr>
                        <w:jc w:val="center"/>
                        <w:rPr>
                          <w:b/>
                          <w:color w:val="FFFFFF"/>
                          <w:sz w:val="28"/>
                        </w:rPr>
                      </w:pPr>
                      <w:r w:rsidRPr="00071C8E">
                        <w:rPr>
                          <w:b/>
                          <w:color w:val="FFFFFF"/>
                          <w:sz w:val="28"/>
                        </w:rPr>
                        <w:t>г. Москва</w:t>
                      </w:r>
                    </w:p>
                  </w:txbxContent>
                </v:textbox>
              </v:shape>
            </w:pict>
          </mc:Fallback>
        </mc:AlternateContent>
      </w:r>
      <w:r w:rsidR="0079255A" w:rsidRPr="00017B5E">
        <w:rPr>
          <w:b/>
          <w:bCs/>
          <w:sz w:val="32"/>
          <w:szCs w:val="28"/>
        </w:rPr>
        <w:t xml:space="preserve">ПО РЕЗУЛЬТАТАМ РАБОТЫ </w:t>
      </w:r>
    </w:p>
    <w:p w14:paraId="7C6C6B18" w14:textId="24F88BD8" w:rsidR="00A42EEC" w:rsidRPr="00017B5E" w:rsidRDefault="0079255A" w:rsidP="00314227">
      <w:pPr>
        <w:ind w:hanging="567"/>
        <w:jc w:val="center"/>
        <w:rPr>
          <w:b/>
          <w:bCs/>
          <w:sz w:val="28"/>
          <w:szCs w:val="28"/>
        </w:rPr>
      </w:pPr>
      <w:r w:rsidRPr="00017B5E">
        <w:rPr>
          <w:b/>
          <w:bCs/>
          <w:sz w:val="32"/>
          <w:szCs w:val="28"/>
        </w:rPr>
        <w:t>ЗА 202</w:t>
      </w:r>
      <w:r w:rsidR="00A66F1D">
        <w:rPr>
          <w:b/>
          <w:bCs/>
          <w:sz w:val="32"/>
          <w:szCs w:val="28"/>
        </w:rPr>
        <w:t>5</w:t>
      </w:r>
      <w:r w:rsidR="00314227" w:rsidRPr="00017B5E">
        <w:rPr>
          <w:b/>
          <w:bCs/>
          <w:sz w:val="32"/>
          <w:szCs w:val="28"/>
        </w:rPr>
        <w:t xml:space="preserve"> ГОД</w:t>
      </w:r>
    </w:p>
    <w:p w14:paraId="66557872" w14:textId="77777777" w:rsidR="00D46159" w:rsidRPr="00017B5E" w:rsidRDefault="00D46159" w:rsidP="00D46159">
      <w:pPr>
        <w:rPr>
          <w:b/>
          <w:sz w:val="22"/>
        </w:rPr>
      </w:pPr>
    </w:p>
    <w:p w14:paraId="77FA89A6" w14:textId="77777777" w:rsidR="00D46159" w:rsidRPr="00017B5E" w:rsidRDefault="00D46159" w:rsidP="00D46159">
      <w:pPr>
        <w:rPr>
          <w:b/>
          <w:sz w:val="22"/>
        </w:rPr>
      </w:pPr>
    </w:p>
    <w:p w14:paraId="617F9625" w14:textId="77777777" w:rsidR="00D46159" w:rsidRPr="00017B5E" w:rsidRDefault="00D46159" w:rsidP="00D46159">
      <w:pPr>
        <w:rPr>
          <w:b/>
          <w:sz w:val="22"/>
        </w:rPr>
      </w:pPr>
    </w:p>
    <w:p w14:paraId="76AFF88F" w14:textId="6D6998B2" w:rsidR="00D46159" w:rsidRPr="00017B5E" w:rsidRDefault="00D46159" w:rsidP="00D46159">
      <w:pPr>
        <w:tabs>
          <w:tab w:val="left" w:pos="4820"/>
        </w:tabs>
        <w:rPr>
          <w:b/>
          <w:sz w:val="22"/>
        </w:rPr>
      </w:pPr>
      <w:r w:rsidRPr="00017B5E">
        <w:rPr>
          <w:b/>
          <w:sz w:val="22"/>
        </w:rPr>
        <w:t>Генеральный директор __________</w:t>
      </w:r>
      <w:r w:rsidRPr="00017B5E">
        <w:rPr>
          <w:b/>
          <w:sz w:val="22"/>
        </w:rPr>
        <w:tab/>
      </w:r>
      <w:r w:rsidR="00825FF9" w:rsidRPr="00017B5E">
        <w:rPr>
          <w:b/>
          <w:sz w:val="22"/>
        </w:rPr>
        <w:tab/>
      </w:r>
      <w:r w:rsidR="00825FF9" w:rsidRPr="00017B5E">
        <w:rPr>
          <w:b/>
          <w:sz w:val="22"/>
        </w:rPr>
        <w:tab/>
      </w:r>
      <w:r w:rsidR="00825FF9" w:rsidRPr="00017B5E">
        <w:rPr>
          <w:b/>
          <w:sz w:val="22"/>
        </w:rPr>
        <w:tab/>
      </w:r>
      <w:r w:rsidR="00825FF9" w:rsidRPr="00017B5E">
        <w:rPr>
          <w:b/>
          <w:sz w:val="22"/>
        </w:rPr>
        <w:tab/>
      </w:r>
      <w:r w:rsidR="00825FF9" w:rsidRPr="00017B5E">
        <w:rPr>
          <w:b/>
          <w:sz w:val="22"/>
        </w:rPr>
        <w:tab/>
      </w:r>
      <w:r w:rsidR="00825FF9" w:rsidRPr="00017B5E">
        <w:rPr>
          <w:b/>
          <w:sz w:val="22"/>
        </w:rPr>
        <w:tab/>
      </w:r>
      <w:r w:rsidR="00B81B5F">
        <w:rPr>
          <w:b/>
          <w:sz w:val="22"/>
        </w:rPr>
        <w:t>А.А. Воложев</w:t>
      </w:r>
    </w:p>
    <w:p w14:paraId="57DF6E19" w14:textId="77777777" w:rsidR="00D46159" w:rsidRPr="00017B5E" w:rsidRDefault="00D46159" w:rsidP="00D46159">
      <w:pPr>
        <w:rPr>
          <w:b/>
          <w:sz w:val="22"/>
        </w:rPr>
      </w:pPr>
    </w:p>
    <w:p w14:paraId="318FA181" w14:textId="77777777" w:rsidR="00D46159" w:rsidRPr="00017B5E" w:rsidRDefault="00D46159" w:rsidP="00D46159">
      <w:pPr>
        <w:rPr>
          <w:b/>
          <w:sz w:val="22"/>
        </w:rPr>
      </w:pPr>
    </w:p>
    <w:p w14:paraId="4E5A950E" w14:textId="77777777" w:rsidR="00C41BDC" w:rsidRPr="00017B5E" w:rsidRDefault="00C41BDC" w:rsidP="00A42EEC">
      <w:pPr>
        <w:ind w:firstLine="709"/>
        <w:jc w:val="right"/>
        <w:rPr>
          <w:b/>
          <w:bCs/>
          <w:sz w:val="28"/>
          <w:szCs w:val="28"/>
        </w:rPr>
      </w:pPr>
    </w:p>
    <w:p w14:paraId="04151893" w14:textId="77777777" w:rsidR="00D46159" w:rsidRPr="00017B5E" w:rsidRDefault="00D46159" w:rsidP="00A42EEC">
      <w:pPr>
        <w:ind w:firstLine="709"/>
        <w:jc w:val="right"/>
        <w:rPr>
          <w:b/>
          <w:bCs/>
          <w:sz w:val="28"/>
          <w:szCs w:val="28"/>
        </w:rPr>
      </w:pPr>
    </w:p>
    <w:p w14:paraId="385C74C1" w14:textId="77777777" w:rsidR="00D46159" w:rsidRPr="00017B5E" w:rsidRDefault="00D46159" w:rsidP="00A42EEC">
      <w:pPr>
        <w:ind w:firstLine="709"/>
        <w:jc w:val="right"/>
        <w:rPr>
          <w:b/>
          <w:bCs/>
          <w:sz w:val="28"/>
          <w:szCs w:val="28"/>
        </w:rPr>
      </w:pPr>
    </w:p>
    <w:p w14:paraId="605BA79D" w14:textId="77777777" w:rsidR="00D46159" w:rsidRPr="00017B5E" w:rsidRDefault="00D46159" w:rsidP="00A42EEC">
      <w:pPr>
        <w:ind w:firstLine="709"/>
        <w:jc w:val="right"/>
        <w:rPr>
          <w:b/>
          <w:bCs/>
          <w:sz w:val="28"/>
          <w:szCs w:val="28"/>
        </w:rPr>
      </w:pPr>
    </w:p>
    <w:p w14:paraId="373A13F8" w14:textId="77777777" w:rsidR="00D46159" w:rsidRPr="00017B5E" w:rsidRDefault="00D46159" w:rsidP="00A42EEC">
      <w:pPr>
        <w:ind w:firstLine="709"/>
        <w:jc w:val="right"/>
        <w:rPr>
          <w:b/>
          <w:bCs/>
          <w:sz w:val="28"/>
          <w:szCs w:val="28"/>
        </w:rPr>
      </w:pPr>
    </w:p>
    <w:p w14:paraId="4A1CD414" w14:textId="77777777" w:rsidR="00D46159" w:rsidRPr="00017B5E" w:rsidRDefault="00D46159" w:rsidP="00A42EEC">
      <w:pPr>
        <w:ind w:firstLine="709"/>
        <w:jc w:val="right"/>
        <w:rPr>
          <w:b/>
          <w:bCs/>
          <w:sz w:val="28"/>
          <w:szCs w:val="28"/>
        </w:rPr>
      </w:pPr>
    </w:p>
    <w:p w14:paraId="1B65042A" w14:textId="732B9EB9" w:rsidR="00B46009" w:rsidRPr="00017B5E" w:rsidRDefault="00B46009" w:rsidP="00A42EEC">
      <w:pPr>
        <w:ind w:firstLine="709"/>
        <w:jc w:val="right"/>
        <w:rPr>
          <w:b/>
          <w:bCs/>
          <w:sz w:val="28"/>
          <w:szCs w:val="28"/>
        </w:rPr>
      </w:pPr>
    </w:p>
    <w:p w14:paraId="6B75137E" w14:textId="30008485" w:rsidR="00B46009" w:rsidRPr="00017B5E" w:rsidRDefault="00B46009" w:rsidP="00A42EEC">
      <w:pPr>
        <w:ind w:firstLine="709"/>
        <w:jc w:val="right"/>
        <w:rPr>
          <w:b/>
          <w:bCs/>
          <w:sz w:val="28"/>
          <w:szCs w:val="28"/>
        </w:rPr>
      </w:pPr>
    </w:p>
    <w:p w14:paraId="6383FED7" w14:textId="681E3CDE" w:rsidR="00B46009" w:rsidRDefault="00B46009" w:rsidP="00A42EEC">
      <w:pPr>
        <w:ind w:firstLine="709"/>
        <w:jc w:val="right"/>
        <w:rPr>
          <w:b/>
          <w:bCs/>
          <w:sz w:val="28"/>
          <w:szCs w:val="28"/>
        </w:rPr>
      </w:pPr>
    </w:p>
    <w:p w14:paraId="6B11EEC2" w14:textId="26373FCF" w:rsidR="009F6B47" w:rsidRDefault="009F6B47" w:rsidP="00A42EEC">
      <w:pPr>
        <w:ind w:firstLine="709"/>
        <w:jc w:val="right"/>
        <w:rPr>
          <w:b/>
          <w:bCs/>
          <w:sz w:val="28"/>
          <w:szCs w:val="28"/>
        </w:rPr>
      </w:pPr>
    </w:p>
    <w:p w14:paraId="3097B633" w14:textId="62A04640" w:rsidR="009F6B47" w:rsidRDefault="009F6B47" w:rsidP="00A42EEC">
      <w:pPr>
        <w:ind w:firstLine="709"/>
        <w:jc w:val="right"/>
        <w:rPr>
          <w:b/>
          <w:bCs/>
          <w:sz w:val="28"/>
          <w:szCs w:val="28"/>
        </w:rPr>
      </w:pPr>
    </w:p>
    <w:p w14:paraId="39B3E1F0" w14:textId="77777777" w:rsidR="009F6B47" w:rsidRPr="00017B5E" w:rsidRDefault="009F6B47" w:rsidP="00A42EEC">
      <w:pPr>
        <w:ind w:firstLine="709"/>
        <w:jc w:val="right"/>
        <w:rPr>
          <w:b/>
          <w:bCs/>
          <w:sz w:val="28"/>
          <w:szCs w:val="28"/>
        </w:rPr>
      </w:pPr>
    </w:p>
    <w:p w14:paraId="5495816C" w14:textId="77777777" w:rsidR="00B46009" w:rsidRPr="00017B5E" w:rsidRDefault="00B46009" w:rsidP="00A42EEC">
      <w:pPr>
        <w:ind w:firstLine="709"/>
        <w:jc w:val="right"/>
        <w:rPr>
          <w:b/>
          <w:bCs/>
          <w:sz w:val="28"/>
          <w:szCs w:val="28"/>
        </w:rPr>
      </w:pPr>
    </w:p>
    <w:p w14:paraId="71684CDF" w14:textId="77777777" w:rsidR="00D46159" w:rsidRPr="00017B5E" w:rsidRDefault="00D46159" w:rsidP="00D46159">
      <w:pPr>
        <w:ind w:firstLine="709"/>
        <w:jc w:val="center"/>
        <w:rPr>
          <w:b/>
          <w:bCs/>
        </w:rPr>
      </w:pPr>
      <w:r w:rsidRPr="00017B5E">
        <w:rPr>
          <w:b/>
          <w:bCs/>
        </w:rPr>
        <w:t>Город Москва</w:t>
      </w:r>
    </w:p>
    <w:p w14:paraId="1C35AD5A" w14:textId="133AB090" w:rsidR="00F07E8F" w:rsidRDefault="00E64AD9" w:rsidP="00B46009">
      <w:pPr>
        <w:ind w:firstLine="709"/>
        <w:jc w:val="center"/>
        <w:rPr>
          <w:b/>
          <w:bCs/>
        </w:rPr>
      </w:pPr>
      <w:r w:rsidRPr="00017B5E">
        <w:rPr>
          <w:b/>
          <w:bCs/>
        </w:rPr>
        <w:t>202</w:t>
      </w:r>
      <w:r w:rsidR="00A66F1D">
        <w:rPr>
          <w:b/>
          <w:bCs/>
        </w:rPr>
        <w:t>6</w:t>
      </w:r>
      <w:r w:rsidR="00F07E8F">
        <w:rPr>
          <w:b/>
          <w:bCs/>
        </w:rPr>
        <w:br w:type="page"/>
      </w:r>
    </w:p>
    <w:p w14:paraId="524821AC" w14:textId="1F725235" w:rsidR="00A42EEC" w:rsidRPr="000C2CB9" w:rsidRDefault="00A44D7E" w:rsidP="00D46159">
      <w:pPr>
        <w:ind w:firstLine="709"/>
        <w:jc w:val="center"/>
        <w:rPr>
          <w:b/>
          <w:bCs/>
        </w:rPr>
      </w:pPr>
      <w:r w:rsidRPr="000C2CB9">
        <w:rPr>
          <w:b/>
          <w:bCs/>
        </w:rPr>
        <w:lastRenderedPageBreak/>
        <w:t>СОДЕРЖАНИЕ</w:t>
      </w:r>
    </w:p>
    <w:p w14:paraId="3440A45E" w14:textId="77777777" w:rsidR="00A42EEC" w:rsidRPr="000C2CB9" w:rsidRDefault="00A42EEC" w:rsidP="00A42EEC">
      <w:pPr>
        <w:spacing w:line="360" w:lineRule="auto"/>
        <w:ind w:firstLine="709"/>
        <w:jc w:val="center"/>
        <w:rPr>
          <w:b/>
          <w:bCs/>
        </w:rPr>
      </w:pPr>
    </w:p>
    <w:p w14:paraId="4EFA908C" w14:textId="6E1933FD" w:rsidR="006B4480" w:rsidRPr="009F6B47" w:rsidRDefault="00B07558" w:rsidP="009F6B47">
      <w:pPr>
        <w:pStyle w:val="11"/>
        <w:rPr>
          <w:rFonts w:asciiTheme="minorHAnsi" w:eastAsiaTheme="minorEastAsia" w:hAnsiTheme="minorHAnsi" w:cstheme="minorBidi"/>
          <w:b w:val="0"/>
        </w:rPr>
      </w:pPr>
      <w:r w:rsidRPr="009F6B47">
        <w:rPr>
          <w:bCs/>
        </w:rPr>
        <w:fldChar w:fldCharType="begin"/>
      </w:r>
      <w:r w:rsidR="00A42EEC" w:rsidRPr="009F6B47">
        <w:rPr>
          <w:bCs/>
        </w:rPr>
        <w:instrText xml:space="preserve"> TOC \o "1-3" \h \z \u </w:instrText>
      </w:r>
      <w:r w:rsidRPr="009F6B47">
        <w:rPr>
          <w:bCs/>
        </w:rPr>
        <w:fldChar w:fldCharType="separate"/>
      </w:r>
      <w:hyperlink w:anchor="_Toc107406526" w:history="1">
        <w:r w:rsidR="006B4480" w:rsidRPr="009F6B47">
          <w:rPr>
            <w:rStyle w:val="a3"/>
          </w:rPr>
          <w:t>Раздел 1. Общие сведения об обществе</w:t>
        </w:r>
        <w:r w:rsidR="006B4480" w:rsidRPr="009F6B47">
          <w:rPr>
            <w:webHidden/>
          </w:rPr>
          <w:tab/>
        </w:r>
        <w:r w:rsidR="006B4480" w:rsidRPr="009F6B47">
          <w:rPr>
            <w:webHidden/>
          </w:rPr>
          <w:fldChar w:fldCharType="begin"/>
        </w:r>
        <w:r w:rsidR="006B4480" w:rsidRPr="009F6B47">
          <w:rPr>
            <w:webHidden/>
          </w:rPr>
          <w:instrText xml:space="preserve"> PAGEREF _Toc107406526 \h </w:instrText>
        </w:r>
        <w:r w:rsidR="006B4480" w:rsidRPr="009F6B47">
          <w:rPr>
            <w:webHidden/>
          </w:rPr>
        </w:r>
        <w:r w:rsidR="006B4480" w:rsidRPr="009F6B47">
          <w:rPr>
            <w:webHidden/>
          </w:rPr>
          <w:fldChar w:fldCharType="separate"/>
        </w:r>
        <w:r w:rsidR="00700379" w:rsidRPr="009F6B47">
          <w:rPr>
            <w:webHidden/>
          </w:rPr>
          <w:t>3</w:t>
        </w:r>
        <w:r w:rsidR="006B4480" w:rsidRPr="009F6B47">
          <w:rPr>
            <w:webHidden/>
          </w:rPr>
          <w:fldChar w:fldCharType="end"/>
        </w:r>
      </w:hyperlink>
    </w:p>
    <w:p w14:paraId="7D883AB9" w14:textId="5C969C7D" w:rsidR="006B4480" w:rsidRPr="009F6B47" w:rsidRDefault="00B81B5F" w:rsidP="009F6B47">
      <w:pPr>
        <w:pStyle w:val="11"/>
        <w:rPr>
          <w:rFonts w:asciiTheme="minorHAnsi" w:eastAsiaTheme="minorEastAsia" w:hAnsiTheme="minorHAnsi" w:cstheme="minorBidi"/>
          <w:b w:val="0"/>
        </w:rPr>
      </w:pPr>
      <w:hyperlink w:anchor="_Toc107406527" w:history="1">
        <w:r w:rsidR="006B4480" w:rsidRPr="009F6B47">
          <w:rPr>
            <w:rStyle w:val="a3"/>
          </w:rPr>
          <w:t xml:space="preserve">Раздел 2. Положение </w:t>
        </w:r>
        <w:r w:rsidR="00C26700" w:rsidRPr="009F6B47">
          <w:rPr>
            <w:rStyle w:val="a3"/>
          </w:rPr>
          <w:t>Общества</w:t>
        </w:r>
        <w:r w:rsidR="006B4480" w:rsidRPr="009F6B47">
          <w:rPr>
            <w:rStyle w:val="a3"/>
          </w:rPr>
          <w:t xml:space="preserve"> в отрасли</w:t>
        </w:r>
        <w:r w:rsidR="006B4480" w:rsidRPr="009F6B47">
          <w:rPr>
            <w:webHidden/>
          </w:rPr>
          <w:tab/>
        </w:r>
        <w:r w:rsidR="006B4480" w:rsidRPr="009F6B47">
          <w:rPr>
            <w:webHidden/>
          </w:rPr>
          <w:fldChar w:fldCharType="begin"/>
        </w:r>
        <w:r w:rsidR="006B4480" w:rsidRPr="009F6B47">
          <w:rPr>
            <w:webHidden/>
          </w:rPr>
          <w:instrText xml:space="preserve"> PAGEREF _Toc107406527 \h </w:instrText>
        </w:r>
        <w:r w:rsidR="006B4480" w:rsidRPr="009F6B47">
          <w:rPr>
            <w:webHidden/>
          </w:rPr>
        </w:r>
        <w:r w:rsidR="006B4480" w:rsidRPr="009F6B47">
          <w:rPr>
            <w:webHidden/>
          </w:rPr>
          <w:fldChar w:fldCharType="separate"/>
        </w:r>
        <w:r w:rsidR="00700379" w:rsidRPr="009F6B47">
          <w:rPr>
            <w:webHidden/>
          </w:rPr>
          <w:t>3</w:t>
        </w:r>
        <w:r w:rsidR="006B4480" w:rsidRPr="009F6B47">
          <w:rPr>
            <w:webHidden/>
          </w:rPr>
          <w:fldChar w:fldCharType="end"/>
        </w:r>
      </w:hyperlink>
    </w:p>
    <w:p w14:paraId="6E41D2AD" w14:textId="6D3F643D" w:rsidR="006B4480" w:rsidRPr="009F6B47" w:rsidRDefault="00B81B5F" w:rsidP="009F6B47">
      <w:pPr>
        <w:pStyle w:val="11"/>
        <w:rPr>
          <w:rFonts w:asciiTheme="minorHAnsi" w:eastAsiaTheme="minorEastAsia" w:hAnsiTheme="minorHAnsi" w:cstheme="minorBidi"/>
          <w:b w:val="0"/>
        </w:rPr>
      </w:pPr>
      <w:hyperlink w:anchor="_Toc107406528" w:history="1">
        <w:r w:rsidR="006B4480" w:rsidRPr="009F6B47">
          <w:rPr>
            <w:rStyle w:val="a3"/>
          </w:rPr>
          <w:t xml:space="preserve">Раздел 3. Направления деятельности </w:t>
        </w:r>
        <w:r w:rsidR="00C26700" w:rsidRPr="009F6B47">
          <w:rPr>
            <w:rStyle w:val="a3"/>
          </w:rPr>
          <w:t>Общества</w:t>
        </w:r>
        <w:r w:rsidR="006B4480" w:rsidRPr="009F6B47">
          <w:rPr>
            <w:webHidden/>
          </w:rPr>
          <w:tab/>
        </w:r>
        <w:r w:rsidR="006B4480" w:rsidRPr="009F6B47">
          <w:rPr>
            <w:webHidden/>
          </w:rPr>
          <w:fldChar w:fldCharType="begin"/>
        </w:r>
        <w:r w:rsidR="006B4480" w:rsidRPr="009F6B47">
          <w:rPr>
            <w:webHidden/>
          </w:rPr>
          <w:instrText xml:space="preserve"> PAGEREF _Toc107406528 \h </w:instrText>
        </w:r>
        <w:r w:rsidR="006B4480" w:rsidRPr="009F6B47">
          <w:rPr>
            <w:webHidden/>
          </w:rPr>
        </w:r>
        <w:r w:rsidR="006B4480" w:rsidRPr="009F6B47">
          <w:rPr>
            <w:webHidden/>
          </w:rPr>
          <w:fldChar w:fldCharType="separate"/>
        </w:r>
        <w:r w:rsidR="00700379" w:rsidRPr="009F6B47">
          <w:rPr>
            <w:webHidden/>
          </w:rPr>
          <w:t>3</w:t>
        </w:r>
        <w:r w:rsidR="006B4480" w:rsidRPr="009F6B47">
          <w:rPr>
            <w:webHidden/>
          </w:rPr>
          <w:fldChar w:fldCharType="end"/>
        </w:r>
      </w:hyperlink>
    </w:p>
    <w:p w14:paraId="6E3C2045" w14:textId="68BE94A2" w:rsidR="006B4480" w:rsidRPr="009F6B47" w:rsidRDefault="00B81B5F" w:rsidP="009F6B47">
      <w:pPr>
        <w:pStyle w:val="11"/>
        <w:rPr>
          <w:rFonts w:eastAsiaTheme="minorEastAsia"/>
          <w:b w:val="0"/>
        </w:rPr>
      </w:pPr>
      <w:hyperlink w:anchor="_Toc107406529" w:history="1">
        <w:r w:rsidR="006B4480" w:rsidRPr="009F6B47">
          <w:rPr>
            <w:rStyle w:val="a3"/>
          </w:rPr>
          <w:t xml:space="preserve">Раздел 4. Отчет совета директоров </w:t>
        </w:r>
        <w:r w:rsidR="00C26700" w:rsidRPr="009F6B47">
          <w:rPr>
            <w:rStyle w:val="a3"/>
          </w:rPr>
          <w:t>Общества</w:t>
        </w:r>
        <w:r w:rsidR="006B4480" w:rsidRPr="009F6B47">
          <w:rPr>
            <w:rStyle w:val="a3"/>
          </w:rPr>
          <w:t xml:space="preserve"> о текущей деятельности</w:t>
        </w:r>
        <w:r w:rsidR="006B4480" w:rsidRPr="009F6B47">
          <w:rPr>
            <w:webHidden/>
          </w:rPr>
          <w:tab/>
        </w:r>
        <w:r w:rsidR="006B4480" w:rsidRPr="009F6B47">
          <w:rPr>
            <w:webHidden/>
          </w:rPr>
          <w:fldChar w:fldCharType="begin"/>
        </w:r>
        <w:r w:rsidR="006B4480" w:rsidRPr="009F6B47">
          <w:rPr>
            <w:webHidden/>
          </w:rPr>
          <w:instrText xml:space="preserve"> PAGEREF _Toc107406529 \h </w:instrText>
        </w:r>
        <w:r w:rsidR="006B4480" w:rsidRPr="009F6B47">
          <w:rPr>
            <w:webHidden/>
          </w:rPr>
        </w:r>
        <w:r w:rsidR="006B4480" w:rsidRPr="009F6B47">
          <w:rPr>
            <w:webHidden/>
          </w:rPr>
          <w:fldChar w:fldCharType="separate"/>
        </w:r>
        <w:r w:rsidR="00700379" w:rsidRPr="009F6B47">
          <w:rPr>
            <w:webHidden/>
          </w:rPr>
          <w:t>4</w:t>
        </w:r>
        <w:r w:rsidR="006B4480" w:rsidRPr="009F6B47">
          <w:rPr>
            <w:webHidden/>
          </w:rPr>
          <w:fldChar w:fldCharType="end"/>
        </w:r>
      </w:hyperlink>
    </w:p>
    <w:p w14:paraId="13AEE6CA" w14:textId="5BE796D1" w:rsidR="006B4480" w:rsidRPr="009F6B47" w:rsidRDefault="00B81B5F" w:rsidP="009F6B47">
      <w:pPr>
        <w:pStyle w:val="33"/>
        <w:spacing w:before="120"/>
        <w:ind w:left="1418" w:hanging="1134"/>
        <w:rPr>
          <w:rFonts w:eastAsiaTheme="minorEastAsia"/>
          <w:bCs w:val="0"/>
          <w:sz w:val="24"/>
          <w:szCs w:val="24"/>
          <w:lang w:val="ru-RU"/>
        </w:rPr>
      </w:pPr>
      <w:hyperlink w:anchor="_Toc107406530" w:history="1">
        <w:r w:rsidR="006B4480" w:rsidRPr="009F6B47">
          <w:rPr>
            <w:rStyle w:val="a3"/>
            <w:b/>
            <w:sz w:val="24"/>
            <w:szCs w:val="24"/>
          </w:rPr>
          <w:t>4.1 Производственная программа</w:t>
        </w:r>
        <w:r w:rsidR="006B4480" w:rsidRPr="009F6B47">
          <w:rPr>
            <w:webHidden/>
            <w:sz w:val="24"/>
            <w:szCs w:val="24"/>
          </w:rPr>
          <w:tab/>
        </w:r>
        <w:r w:rsidR="006B4480" w:rsidRPr="009F6B47">
          <w:rPr>
            <w:webHidden/>
            <w:sz w:val="24"/>
            <w:szCs w:val="24"/>
          </w:rPr>
          <w:fldChar w:fldCharType="begin"/>
        </w:r>
        <w:r w:rsidR="006B4480" w:rsidRPr="009F6B47">
          <w:rPr>
            <w:webHidden/>
            <w:sz w:val="24"/>
            <w:szCs w:val="24"/>
          </w:rPr>
          <w:instrText xml:space="preserve"> PAGEREF _Toc107406530 \h </w:instrText>
        </w:r>
        <w:r w:rsidR="006B4480" w:rsidRPr="009F6B47">
          <w:rPr>
            <w:webHidden/>
            <w:sz w:val="24"/>
            <w:szCs w:val="24"/>
          </w:rPr>
        </w:r>
        <w:r w:rsidR="006B4480" w:rsidRPr="009F6B47">
          <w:rPr>
            <w:webHidden/>
            <w:sz w:val="24"/>
            <w:szCs w:val="24"/>
          </w:rPr>
          <w:fldChar w:fldCharType="separate"/>
        </w:r>
        <w:r w:rsidR="00700379" w:rsidRPr="009F6B47">
          <w:rPr>
            <w:webHidden/>
            <w:sz w:val="24"/>
            <w:szCs w:val="24"/>
          </w:rPr>
          <w:t>4</w:t>
        </w:r>
        <w:r w:rsidR="006B4480" w:rsidRPr="009F6B47">
          <w:rPr>
            <w:webHidden/>
            <w:sz w:val="24"/>
            <w:szCs w:val="24"/>
          </w:rPr>
          <w:fldChar w:fldCharType="end"/>
        </w:r>
      </w:hyperlink>
    </w:p>
    <w:p w14:paraId="37D88044" w14:textId="19FE9E44" w:rsidR="006B4480" w:rsidRPr="009F6B47" w:rsidRDefault="00B81B5F" w:rsidP="009F6B47">
      <w:pPr>
        <w:pStyle w:val="33"/>
        <w:spacing w:before="120"/>
        <w:ind w:left="1418" w:hanging="1134"/>
        <w:rPr>
          <w:rFonts w:eastAsiaTheme="minorEastAsia"/>
          <w:bCs w:val="0"/>
          <w:sz w:val="24"/>
          <w:szCs w:val="24"/>
          <w:lang w:val="ru-RU"/>
        </w:rPr>
      </w:pPr>
      <w:hyperlink w:anchor="_Toc107406531" w:history="1">
        <w:r w:rsidR="006B4480" w:rsidRPr="009F6B47">
          <w:rPr>
            <w:rStyle w:val="a3"/>
            <w:b/>
            <w:sz w:val="24"/>
            <w:szCs w:val="24"/>
          </w:rPr>
          <w:t>4.2 Технико-экономические показатели</w:t>
        </w:r>
        <w:r w:rsidR="006B4480" w:rsidRPr="009F6B47">
          <w:rPr>
            <w:webHidden/>
            <w:sz w:val="24"/>
            <w:szCs w:val="24"/>
          </w:rPr>
          <w:tab/>
        </w:r>
        <w:r w:rsidR="006B4480" w:rsidRPr="009F6B47">
          <w:rPr>
            <w:webHidden/>
            <w:sz w:val="24"/>
            <w:szCs w:val="24"/>
          </w:rPr>
          <w:fldChar w:fldCharType="begin"/>
        </w:r>
        <w:r w:rsidR="006B4480" w:rsidRPr="009F6B47">
          <w:rPr>
            <w:webHidden/>
            <w:sz w:val="24"/>
            <w:szCs w:val="24"/>
          </w:rPr>
          <w:instrText xml:space="preserve"> PAGEREF _Toc107406531 \h </w:instrText>
        </w:r>
        <w:r w:rsidR="006B4480" w:rsidRPr="009F6B47">
          <w:rPr>
            <w:webHidden/>
            <w:sz w:val="24"/>
            <w:szCs w:val="24"/>
          </w:rPr>
        </w:r>
        <w:r w:rsidR="006B4480" w:rsidRPr="009F6B47">
          <w:rPr>
            <w:webHidden/>
            <w:sz w:val="24"/>
            <w:szCs w:val="24"/>
          </w:rPr>
          <w:fldChar w:fldCharType="separate"/>
        </w:r>
        <w:r w:rsidR="00700379" w:rsidRPr="009F6B47">
          <w:rPr>
            <w:webHidden/>
            <w:sz w:val="24"/>
            <w:szCs w:val="24"/>
          </w:rPr>
          <w:t>4</w:t>
        </w:r>
        <w:r w:rsidR="006B4480" w:rsidRPr="009F6B47">
          <w:rPr>
            <w:webHidden/>
            <w:sz w:val="24"/>
            <w:szCs w:val="24"/>
          </w:rPr>
          <w:fldChar w:fldCharType="end"/>
        </w:r>
      </w:hyperlink>
    </w:p>
    <w:p w14:paraId="07BD82FA" w14:textId="2261639F" w:rsidR="006B4480" w:rsidRPr="009F6B47" w:rsidRDefault="00B81B5F" w:rsidP="009F6B47">
      <w:pPr>
        <w:pStyle w:val="33"/>
        <w:spacing w:before="120"/>
        <w:ind w:left="1418" w:hanging="1134"/>
        <w:rPr>
          <w:rFonts w:eastAsiaTheme="minorEastAsia"/>
          <w:bCs w:val="0"/>
          <w:sz w:val="24"/>
          <w:szCs w:val="24"/>
          <w:lang w:val="ru-RU"/>
        </w:rPr>
      </w:pPr>
      <w:hyperlink w:anchor="_Toc107406532" w:history="1">
        <w:r w:rsidR="006B4480" w:rsidRPr="009F6B47">
          <w:rPr>
            <w:rStyle w:val="a3"/>
            <w:b/>
            <w:sz w:val="24"/>
            <w:szCs w:val="24"/>
          </w:rPr>
          <w:t>4.3 Инвестиционная деятельность</w:t>
        </w:r>
        <w:r w:rsidR="006B4480" w:rsidRPr="009F6B47">
          <w:rPr>
            <w:webHidden/>
            <w:sz w:val="24"/>
            <w:szCs w:val="24"/>
          </w:rPr>
          <w:tab/>
        </w:r>
        <w:r w:rsidR="006B4480" w:rsidRPr="009F6B47">
          <w:rPr>
            <w:webHidden/>
            <w:sz w:val="24"/>
            <w:szCs w:val="24"/>
          </w:rPr>
          <w:fldChar w:fldCharType="begin"/>
        </w:r>
        <w:r w:rsidR="006B4480" w:rsidRPr="009F6B47">
          <w:rPr>
            <w:webHidden/>
            <w:sz w:val="24"/>
            <w:szCs w:val="24"/>
          </w:rPr>
          <w:instrText xml:space="preserve"> PAGEREF _Toc107406532 \h </w:instrText>
        </w:r>
        <w:r w:rsidR="006B4480" w:rsidRPr="009F6B47">
          <w:rPr>
            <w:webHidden/>
            <w:sz w:val="24"/>
            <w:szCs w:val="24"/>
          </w:rPr>
        </w:r>
        <w:r w:rsidR="006B4480" w:rsidRPr="009F6B47">
          <w:rPr>
            <w:webHidden/>
            <w:sz w:val="24"/>
            <w:szCs w:val="24"/>
          </w:rPr>
          <w:fldChar w:fldCharType="separate"/>
        </w:r>
        <w:r w:rsidR="00700379" w:rsidRPr="009F6B47">
          <w:rPr>
            <w:webHidden/>
            <w:sz w:val="24"/>
            <w:szCs w:val="24"/>
          </w:rPr>
          <w:t>4</w:t>
        </w:r>
        <w:r w:rsidR="006B4480" w:rsidRPr="009F6B47">
          <w:rPr>
            <w:webHidden/>
            <w:sz w:val="24"/>
            <w:szCs w:val="24"/>
          </w:rPr>
          <w:fldChar w:fldCharType="end"/>
        </w:r>
      </w:hyperlink>
    </w:p>
    <w:p w14:paraId="0C56753C" w14:textId="25DE713B" w:rsidR="006B4480" w:rsidRPr="009F6B47" w:rsidRDefault="00B81B5F" w:rsidP="009F6B47">
      <w:pPr>
        <w:pStyle w:val="33"/>
        <w:spacing w:before="120"/>
        <w:ind w:left="1418" w:hanging="1134"/>
        <w:rPr>
          <w:rFonts w:eastAsiaTheme="minorEastAsia"/>
          <w:bCs w:val="0"/>
          <w:sz w:val="24"/>
          <w:szCs w:val="24"/>
          <w:lang w:val="ru-RU"/>
        </w:rPr>
      </w:pPr>
      <w:hyperlink w:anchor="_Toc107406533" w:history="1">
        <w:r w:rsidR="006B4480" w:rsidRPr="009F6B47">
          <w:rPr>
            <w:rStyle w:val="a3"/>
            <w:b/>
            <w:sz w:val="24"/>
            <w:szCs w:val="24"/>
          </w:rPr>
          <w:t>4.4 Динамика движения денежных средств, финансовая деятельность.</w:t>
        </w:r>
        <w:r w:rsidR="006B4480" w:rsidRPr="009F6B47">
          <w:rPr>
            <w:webHidden/>
            <w:sz w:val="24"/>
            <w:szCs w:val="24"/>
          </w:rPr>
          <w:tab/>
        </w:r>
        <w:r w:rsidR="006B4480" w:rsidRPr="009F6B47">
          <w:rPr>
            <w:webHidden/>
            <w:sz w:val="24"/>
            <w:szCs w:val="24"/>
          </w:rPr>
          <w:fldChar w:fldCharType="begin"/>
        </w:r>
        <w:r w:rsidR="006B4480" w:rsidRPr="009F6B47">
          <w:rPr>
            <w:webHidden/>
            <w:sz w:val="24"/>
            <w:szCs w:val="24"/>
          </w:rPr>
          <w:instrText xml:space="preserve"> PAGEREF _Toc107406533 \h </w:instrText>
        </w:r>
        <w:r w:rsidR="006B4480" w:rsidRPr="009F6B47">
          <w:rPr>
            <w:webHidden/>
            <w:sz w:val="24"/>
            <w:szCs w:val="24"/>
          </w:rPr>
        </w:r>
        <w:r w:rsidR="006B4480" w:rsidRPr="009F6B47">
          <w:rPr>
            <w:webHidden/>
            <w:sz w:val="24"/>
            <w:szCs w:val="24"/>
          </w:rPr>
          <w:fldChar w:fldCharType="separate"/>
        </w:r>
        <w:r w:rsidR="00700379" w:rsidRPr="009F6B47">
          <w:rPr>
            <w:webHidden/>
            <w:sz w:val="24"/>
            <w:szCs w:val="24"/>
          </w:rPr>
          <w:t>5</w:t>
        </w:r>
        <w:r w:rsidR="006B4480" w:rsidRPr="009F6B47">
          <w:rPr>
            <w:webHidden/>
            <w:sz w:val="24"/>
            <w:szCs w:val="24"/>
          </w:rPr>
          <w:fldChar w:fldCharType="end"/>
        </w:r>
      </w:hyperlink>
    </w:p>
    <w:p w14:paraId="6BDC2C0D" w14:textId="62037B6C" w:rsidR="006B4480" w:rsidRPr="009F6B47" w:rsidRDefault="00B81B5F" w:rsidP="009F6B47">
      <w:pPr>
        <w:pStyle w:val="33"/>
        <w:spacing w:before="120"/>
        <w:ind w:left="1418" w:hanging="1134"/>
        <w:rPr>
          <w:rFonts w:eastAsiaTheme="minorEastAsia"/>
          <w:bCs w:val="0"/>
          <w:sz w:val="24"/>
          <w:szCs w:val="24"/>
          <w:lang w:val="ru-RU"/>
        </w:rPr>
      </w:pPr>
      <w:hyperlink w:anchor="_Toc107406534" w:history="1">
        <w:r w:rsidR="006B4480" w:rsidRPr="009F6B47">
          <w:rPr>
            <w:rStyle w:val="a3"/>
            <w:b/>
            <w:sz w:val="24"/>
            <w:szCs w:val="24"/>
          </w:rPr>
          <w:t xml:space="preserve">4.5 Информация об объеме каждого из использованных акционерным </w:t>
        </w:r>
        <w:r w:rsidR="00C26700" w:rsidRPr="009F6B47">
          <w:rPr>
            <w:rStyle w:val="a3"/>
            <w:b/>
            <w:sz w:val="24"/>
            <w:szCs w:val="24"/>
          </w:rPr>
          <w:t>Общество</w:t>
        </w:r>
        <w:r w:rsidR="006B4480" w:rsidRPr="009F6B47">
          <w:rPr>
            <w:rStyle w:val="a3"/>
            <w:b/>
            <w:sz w:val="24"/>
            <w:szCs w:val="24"/>
          </w:rPr>
          <w:t>м в отчетном году видов энергетических ресурсов, в натуральном выражении и в денежном выражении.</w:t>
        </w:r>
      </w:hyperlink>
      <w:r w:rsidR="009F6B47" w:rsidRPr="009F6B47">
        <w:rPr>
          <w:rFonts w:eastAsiaTheme="minorEastAsia"/>
          <w:bCs w:val="0"/>
          <w:sz w:val="24"/>
          <w:szCs w:val="24"/>
          <w:lang w:val="ru-RU"/>
        </w:rPr>
        <w:t xml:space="preserve"> ……</w:t>
      </w:r>
      <w:r w:rsidR="009F6B47">
        <w:rPr>
          <w:rFonts w:eastAsiaTheme="minorEastAsia"/>
          <w:bCs w:val="0"/>
          <w:sz w:val="24"/>
          <w:szCs w:val="24"/>
          <w:lang w:val="ru-RU"/>
        </w:rPr>
        <w:t>…………………………...</w:t>
      </w:r>
      <w:r w:rsidR="009F6B47" w:rsidRPr="009F6B47">
        <w:rPr>
          <w:rFonts w:eastAsiaTheme="minorEastAsia"/>
          <w:bCs w:val="0"/>
          <w:sz w:val="24"/>
          <w:szCs w:val="24"/>
          <w:lang w:val="ru-RU"/>
        </w:rPr>
        <w:t>…………………………………5</w:t>
      </w:r>
    </w:p>
    <w:p w14:paraId="7892E3D5" w14:textId="2B2678DF" w:rsidR="006B4480" w:rsidRPr="009F6B47" w:rsidRDefault="00B81B5F" w:rsidP="009F6B47">
      <w:pPr>
        <w:pStyle w:val="33"/>
        <w:spacing w:before="120"/>
        <w:ind w:left="1418" w:hanging="1134"/>
        <w:rPr>
          <w:rFonts w:eastAsiaTheme="minorEastAsia"/>
          <w:bCs w:val="0"/>
          <w:sz w:val="24"/>
          <w:szCs w:val="24"/>
          <w:lang w:val="ru-RU"/>
        </w:rPr>
      </w:pPr>
      <w:hyperlink w:anchor="_Toc107406535" w:history="1">
        <w:r w:rsidR="006B4480" w:rsidRPr="009F6B47">
          <w:rPr>
            <w:rStyle w:val="a3"/>
            <w:b/>
            <w:sz w:val="24"/>
            <w:szCs w:val="24"/>
          </w:rPr>
          <w:t>4.6 Капитальное строительство</w:t>
        </w:r>
        <w:r w:rsidR="006B4480" w:rsidRPr="009F6B47">
          <w:rPr>
            <w:webHidden/>
            <w:sz w:val="24"/>
            <w:szCs w:val="24"/>
          </w:rPr>
          <w:tab/>
        </w:r>
        <w:r w:rsidR="006B4480" w:rsidRPr="009F6B47">
          <w:rPr>
            <w:webHidden/>
            <w:sz w:val="24"/>
            <w:szCs w:val="24"/>
          </w:rPr>
          <w:fldChar w:fldCharType="begin"/>
        </w:r>
        <w:r w:rsidR="006B4480" w:rsidRPr="009F6B47">
          <w:rPr>
            <w:webHidden/>
            <w:sz w:val="24"/>
            <w:szCs w:val="24"/>
          </w:rPr>
          <w:instrText xml:space="preserve"> PAGEREF _Toc107406535 \h </w:instrText>
        </w:r>
        <w:r w:rsidR="006B4480" w:rsidRPr="009F6B47">
          <w:rPr>
            <w:webHidden/>
            <w:sz w:val="24"/>
            <w:szCs w:val="24"/>
          </w:rPr>
        </w:r>
        <w:r w:rsidR="006B4480" w:rsidRPr="009F6B47">
          <w:rPr>
            <w:webHidden/>
            <w:sz w:val="24"/>
            <w:szCs w:val="24"/>
          </w:rPr>
          <w:fldChar w:fldCharType="separate"/>
        </w:r>
        <w:r w:rsidR="00700379" w:rsidRPr="009F6B47">
          <w:rPr>
            <w:webHidden/>
            <w:sz w:val="24"/>
            <w:szCs w:val="24"/>
          </w:rPr>
          <w:t>5</w:t>
        </w:r>
        <w:r w:rsidR="006B4480" w:rsidRPr="009F6B47">
          <w:rPr>
            <w:webHidden/>
            <w:sz w:val="24"/>
            <w:szCs w:val="24"/>
          </w:rPr>
          <w:fldChar w:fldCharType="end"/>
        </w:r>
      </w:hyperlink>
    </w:p>
    <w:p w14:paraId="363B5EFC" w14:textId="246B3C36" w:rsidR="006B4480" w:rsidRPr="009F6B47" w:rsidRDefault="00B81B5F" w:rsidP="009F6B47">
      <w:pPr>
        <w:pStyle w:val="33"/>
        <w:spacing w:before="120"/>
        <w:ind w:left="1418" w:hanging="1134"/>
        <w:rPr>
          <w:rFonts w:eastAsiaTheme="minorEastAsia"/>
          <w:bCs w:val="0"/>
          <w:sz w:val="24"/>
          <w:szCs w:val="24"/>
          <w:lang w:val="ru-RU"/>
        </w:rPr>
      </w:pPr>
      <w:hyperlink w:anchor="_Toc107406536" w:history="1">
        <w:r w:rsidR="006B4480" w:rsidRPr="009F6B47">
          <w:rPr>
            <w:rStyle w:val="a3"/>
            <w:b/>
            <w:sz w:val="24"/>
            <w:szCs w:val="24"/>
          </w:rPr>
          <w:t>4.7 Состояние чистых активов</w:t>
        </w:r>
        <w:r w:rsidR="006B4480" w:rsidRPr="009F6B47">
          <w:rPr>
            <w:webHidden/>
            <w:sz w:val="24"/>
            <w:szCs w:val="24"/>
          </w:rPr>
          <w:tab/>
        </w:r>
        <w:r w:rsidR="006B4480" w:rsidRPr="009F6B47">
          <w:rPr>
            <w:webHidden/>
            <w:sz w:val="24"/>
            <w:szCs w:val="24"/>
          </w:rPr>
          <w:fldChar w:fldCharType="begin"/>
        </w:r>
        <w:r w:rsidR="006B4480" w:rsidRPr="009F6B47">
          <w:rPr>
            <w:webHidden/>
            <w:sz w:val="24"/>
            <w:szCs w:val="24"/>
          </w:rPr>
          <w:instrText xml:space="preserve"> PAGEREF _Toc107406536 \h </w:instrText>
        </w:r>
        <w:r w:rsidR="006B4480" w:rsidRPr="009F6B47">
          <w:rPr>
            <w:webHidden/>
            <w:sz w:val="24"/>
            <w:szCs w:val="24"/>
          </w:rPr>
        </w:r>
        <w:r w:rsidR="006B4480" w:rsidRPr="009F6B47">
          <w:rPr>
            <w:webHidden/>
            <w:sz w:val="24"/>
            <w:szCs w:val="24"/>
          </w:rPr>
          <w:fldChar w:fldCharType="separate"/>
        </w:r>
        <w:r w:rsidR="00700379" w:rsidRPr="009F6B47">
          <w:rPr>
            <w:webHidden/>
            <w:sz w:val="24"/>
            <w:szCs w:val="24"/>
          </w:rPr>
          <w:t>5</w:t>
        </w:r>
        <w:r w:rsidR="006B4480" w:rsidRPr="009F6B47">
          <w:rPr>
            <w:webHidden/>
            <w:sz w:val="24"/>
            <w:szCs w:val="24"/>
          </w:rPr>
          <w:fldChar w:fldCharType="end"/>
        </w:r>
      </w:hyperlink>
    </w:p>
    <w:p w14:paraId="1EB7C616" w14:textId="12E75B3C" w:rsidR="006B4480" w:rsidRPr="009F6B47" w:rsidRDefault="00B81B5F" w:rsidP="009F6B47">
      <w:pPr>
        <w:pStyle w:val="33"/>
        <w:spacing w:before="120"/>
        <w:ind w:left="1418" w:hanging="1134"/>
        <w:rPr>
          <w:rFonts w:eastAsiaTheme="minorEastAsia"/>
          <w:bCs w:val="0"/>
          <w:sz w:val="24"/>
          <w:szCs w:val="24"/>
          <w:lang w:val="ru-RU"/>
        </w:rPr>
      </w:pPr>
      <w:hyperlink w:anchor="_Toc107406537" w:history="1">
        <w:r w:rsidR="006B4480" w:rsidRPr="009F6B47">
          <w:rPr>
            <w:rStyle w:val="a3"/>
            <w:b/>
            <w:sz w:val="24"/>
            <w:szCs w:val="24"/>
          </w:rPr>
          <w:t>4.8 Трудовые ресурсы</w:t>
        </w:r>
        <w:r w:rsidR="006B4480" w:rsidRPr="009F6B47">
          <w:rPr>
            <w:webHidden/>
            <w:sz w:val="24"/>
            <w:szCs w:val="24"/>
          </w:rPr>
          <w:tab/>
        </w:r>
        <w:r w:rsidR="006B4480" w:rsidRPr="009F6B47">
          <w:rPr>
            <w:webHidden/>
            <w:sz w:val="24"/>
            <w:szCs w:val="24"/>
          </w:rPr>
          <w:fldChar w:fldCharType="begin"/>
        </w:r>
        <w:r w:rsidR="006B4480" w:rsidRPr="009F6B47">
          <w:rPr>
            <w:webHidden/>
            <w:sz w:val="24"/>
            <w:szCs w:val="24"/>
          </w:rPr>
          <w:instrText xml:space="preserve"> PAGEREF _Toc107406537 \h </w:instrText>
        </w:r>
        <w:r w:rsidR="006B4480" w:rsidRPr="009F6B47">
          <w:rPr>
            <w:webHidden/>
            <w:sz w:val="24"/>
            <w:szCs w:val="24"/>
          </w:rPr>
        </w:r>
        <w:r w:rsidR="006B4480" w:rsidRPr="009F6B47">
          <w:rPr>
            <w:webHidden/>
            <w:sz w:val="24"/>
            <w:szCs w:val="24"/>
          </w:rPr>
          <w:fldChar w:fldCharType="separate"/>
        </w:r>
        <w:r w:rsidR="00700379" w:rsidRPr="009F6B47">
          <w:rPr>
            <w:webHidden/>
            <w:sz w:val="24"/>
            <w:szCs w:val="24"/>
          </w:rPr>
          <w:t>5</w:t>
        </w:r>
        <w:r w:rsidR="006B4480" w:rsidRPr="009F6B47">
          <w:rPr>
            <w:webHidden/>
            <w:sz w:val="24"/>
            <w:szCs w:val="24"/>
          </w:rPr>
          <w:fldChar w:fldCharType="end"/>
        </w:r>
      </w:hyperlink>
    </w:p>
    <w:p w14:paraId="0B36F9FC" w14:textId="34E6112C" w:rsidR="006B4480" w:rsidRPr="009F6B47" w:rsidRDefault="00B81B5F" w:rsidP="009F6B47">
      <w:pPr>
        <w:pStyle w:val="11"/>
        <w:rPr>
          <w:rFonts w:eastAsiaTheme="minorEastAsia"/>
          <w:b w:val="0"/>
        </w:rPr>
      </w:pPr>
      <w:hyperlink w:anchor="_Toc107406538" w:history="1">
        <w:r w:rsidR="006B4480" w:rsidRPr="009F6B47">
          <w:rPr>
            <w:rStyle w:val="a3"/>
          </w:rPr>
          <w:t xml:space="preserve">Раздел 5. Перспективы развития </w:t>
        </w:r>
        <w:r w:rsidR="00C26700" w:rsidRPr="009F6B47">
          <w:rPr>
            <w:rStyle w:val="a3"/>
          </w:rPr>
          <w:t>Общества</w:t>
        </w:r>
        <w:r w:rsidR="006B4480" w:rsidRPr="009F6B47">
          <w:rPr>
            <w:webHidden/>
          </w:rPr>
          <w:tab/>
        </w:r>
        <w:r w:rsidR="006B4480" w:rsidRPr="009F6B47">
          <w:rPr>
            <w:webHidden/>
          </w:rPr>
          <w:fldChar w:fldCharType="begin"/>
        </w:r>
        <w:r w:rsidR="006B4480" w:rsidRPr="009F6B47">
          <w:rPr>
            <w:webHidden/>
          </w:rPr>
          <w:instrText xml:space="preserve"> PAGEREF _Toc107406538 \h </w:instrText>
        </w:r>
        <w:r w:rsidR="006B4480" w:rsidRPr="009F6B47">
          <w:rPr>
            <w:webHidden/>
          </w:rPr>
        </w:r>
        <w:r w:rsidR="006B4480" w:rsidRPr="009F6B47">
          <w:rPr>
            <w:webHidden/>
          </w:rPr>
          <w:fldChar w:fldCharType="separate"/>
        </w:r>
        <w:r w:rsidR="00700379" w:rsidRPr="009F6B47">
          <w:rPr>
            <w:webHidden/>
          </w:rPr>
          <w:t>6</w:t>
        </w:r>
        <w:r w:rsidR="006B4480" w:rsidRPr="009F6B47">
          <w:rPr>
            <w:webHidden/>
          </w:rPr>
          <w:fldChar w:fldCharType="end"/>
        </w:r>
      </w:hyperlink>
    </w:p>
    <w:p w14:paraId="5720F0AB" w14:textId="6483A9B9" w:rsidR="006B4480" w:rsidRPr="009F6B47" w:rsidRDefault="00B81B5F" w:rsidP="009F6B47">
      <w:pPr>
        <w:pStyle w:val="11"/>
        <w:rPr>
          <w:rFonts w:eastAsiaTheme="minorEastAsia"/>
          <w:b w:val="0"/>
        </w:rPr>
      </w:pPr>
      <w:hyperlink w:anchor="_Toc107406539" w:history="1">
        <w:r w:rsidR="006B4480" w:rsidRPr="009F6B47">
          <w:rPr>
            <w:rStyle w:val="a3"/>
          </w:rPr>
          <w:t xml:space="preserve">Раздел 6. Описание основных факторов риска, связанных с деятельностью </w:t>
        </w:r>
        <w:r w:rsidR="00C26700" w:rsidRPr="009F6B47">
          <w:rPr>
            <w:rStyle w:val="a3"/>
          </w:rPr>
          <w:t>Общества</w:t>
        </w:r>
        <w:r w:rsidR="006B4480" w:rsidRPr="009F6B47">
          <w:rPr>
            <w:webHidden/>
          </w:rPr>
          <w:tab/>
        </w:r>
        <w:r w:rsidR="006B4480" w:rsidRPr="009F6B47">
          <w:rPr>
            <w:webHidden/>
          </w:rPr>
          <w:fldChar w:fldCharType="begin"/>
        </w:r>
        <w:r w:rsidR="006B4480" w:rsidRPr="009F6B47">
          <w:rPr>
            <w:webHidden/>
          </w:rPr>
          <w:instrText xml:space="preserve"> PAGEREF _Toc107406539 \h </w:instrText>
        </w:r>
        <w:r w:rsidR="006B4480" w:rsidRPr="009F6B47">
          <w:rPr>
            <w:webHidden/>
          </w:rPr>
        </w:r>
        <w:r w:rsidR="006B4480" w:rsidRPr="009F6B47">
          <w:rPr>
            <w:webHidden/>
          </w:rPr>
          <w:fldChar w:fldCharType="separate"/>
        </w:r>
        <w:r w:rsidR="00700379" w:rsidRPr="009F6B47">
          <w:rPr>
            <w:webHidden/>
          </w:rPr>
          <w:t>6</w:t>
        </w:r>
        <w:r w:rsidR="006B4480" w:rsidRPr="009F6B47">
          <w:rPr>
            <w:webHidden/>
          </w:rPr>
          <w:fldChar w:fldCharType="end"/>
        </w:r>
      </w:hyperlink>
    </w:p>
    <w:p w14:paraId="25BDABD6" w14:textId="35582F4F" w:rsidR="006B4480" w:rsidRPr="009F6B47" w:rsidRDefault="00B81B5F" w:rsidP="009F6B47">
      <w:pPr>
        <w:pStyle w:val="11"/>
        <w:rPr>
          <w:rFonts w:eastAsiaTheme="minorEastAsia"/>
          <w:b w:val="0"/>
        </w:rPr>
      </w:pPr>
      <w:hyperlink w:anchor="_Toc107406540" w:history="1">
        <w:r w:rsidR="006B4480" w:rsidRPr="009F6B47">
          <w:rPr>
            <w:rStyle w:val="a3"/>
          </w:rPr>
          <w:t xml:space="preserve">Раздел 7. Отчет о выплате объявленных (начисленных) дивидендов по акциям акционерного </w:t>
        </w:r>
        <w:r w:rsidR="00C26700" w:rsidRPr="009F6B47">
          <w:rPr>
            <w:rStyle w:val="a3"/>
          </w:rPr>
          <w:t>Общества</w:t>
        </w:r>
        <w:r w:rsidR="006B4480" w:rsidRPr="009F6B47">
          <w:rPr>
            <w:webHidden/>
          </w:rPr>
          <w:tab/>
        </w:r>
        <w:r w:rsidR="006B4480" w:rsidRPr="009F6B47">
          <w:rPr>
            <w:webHidden/>
          </w:rPr>
          <w:fldChar w:fldCharType="begin"/>
        </w:r>
        <w:r w:rsidR="006B4480" w:rsidRPr="009F6B47">
          <w:rPr>
            <w:webHidden/>
          </w:rPr>
          <w:instrText xml:space="preserve"> PAGEREF _Toc107406540 \h </w:instrText>
        </w:r>
        <w:r w:rsidR="006B4480" w:rsidRPr="009F6B47">
          <w:rPr>
            <w:webHidden/>
          </w:rPr>
        </w:r>
        <w:r w:rsidR="006B4480" w:rsidRPr="009F6B47">
          <w:rPr>
            <w:webHidden/>
          </w:rPr>
          <w:fldChar w:fldCharType="separate"/>
        </w:r>
        <w:r w:rsidR="00700379" w:rsidRPr="009F6B47">
          <w:rPr>
            <w:webHidden/>
          </w:rPr>
          <w:t>8</w:t>
        </w:r>
        <w:r w:rsidR="006B4480" w:rsidRPr="009F6B47">
          <w:rPr>
            <w:webHidden/>
          </w:rPr>
          <w:fldChar w:fldCharType="end"/>
        </w:r>
      </w:hyperlink>
    </w:p>
    <w:p w14:paraId="7875F0CE" w14:textId="27B9BE61" w:rsidR="006B4480" w:rsidRPr="009F6B47" w:rsidRDefault="00B81B5F" w:rsidP="009F6B47">
      <w:pPr>
        <w:pStyle w:val="11"/>
        <w:rPr>
          <w:rFonts w:eastAsiaTheme="minorEastAsia"/>
          <w:b w:val="0"/>
        </w:rPr>
      </w:pPr>
      <w:hyperlink w:anchor="_Toc107406541" w:history="1">
        <w:r w:rsidR="006B4480" w:rsidRPr="009F6B47">
          <w:rPr>
            <w:rStyle w:val="a3"/>
          </w:rPr>
          <w:t xml:space="preserve">Раздел 8. Сведения о совершенных </w:t>
        </w:r>
        <w:r w:rsidR="00C26700" w:rsidRPr="009F6B47">
          <w:rPr>
            <w:rStyle w:val="a3"/>
          </w:rPr>
          <w:t>Общество</w:t>
        </w:r>
        <w:r w:rsidR="006B4480" w:rsidRPr="009F6B47">
          <w:rPr>
            <w:rStyle w:val="a3"/>
          </w:rPr>
          <w:t>м в отчетном году крупных и иных сделках</w:t>
        </w:r>
        <w:r w:rsidR="006B4480" w:rsidRPr="009F6B47">
          <w:rPr>
            <w:webHidden/>
          </w:rPr>
          <w:tab/>
        </w:r>
        <w:r w:rsidR="006B4480" w:rsidRPr="009F6B47">
          <w:rPr>
            <w:webHidden/>
          </w:rPr>
          <w:fldChar w:fldCharType="begin"/>
        </w:r>
        <w:r w:rsidR="006B4480" w:rsidRPr="009F6B47">
          <w:rPr>
            <w:webHidden/>
          </w:rPr>
          <w:instrText xml:space="preserve"> PAGEREF _Toc107406541 \h </w:instrText>
        </w:r>
        <w:r w:rsidR="006B4480" w:rsidRPr="009F6B47">
          <w:rPr>
            <w:webHidden/>
          </w:rPr>
        </w:r>
        <w:r w:rsidR="006B4480" w:rsidRPr="009F6B47">
          <w:rPr>
            <w:webHidden/>
          </w:rPr>
          <w:fldChar w:fldCharType="separate"/>
        </w:r>
        <w:r w:rsidR="00700379" w:rsidRPr="009F6B47">
          <w:rPr>
            <w:webHidden/>
          </w:rPr>
          <w:t>8</w:t>
        </w:r>
        <w:r w:rsidR="006B4480" w:rsidRPr="009F6B47">
          <w:rPr>
            <w:webHidden/>
          </w:rPr>
          <w:fldChar w:fldCharType="end"/>
        </w:r>
      </w:hyperlink>
    </w:p>
    <w:p w14:paraId="5FA3F44A" w14:textId="1801FF40" w:rsidR="006B4480" w:rsidRPr="009F6B47" w:rsidRDefault="00B81B5F" w:rsidP="009F6B47">
      <w:pPr>
        <w:pStyle w:val="11"/>
        <w:rPr>
          <w:rFonts w:eastAsiaTheme="minorEastAsia"/>
          <w:b w:val="0"/>
        </w:rPr>
      </w:pPr>
      <w:hyperlink w:anchor="_Toc107406542" w:history="1">
        <w:r w:rsidR="006B4480" w:rsidRPr="009F6B47">
          <w:rPr>
            <w:rStyle w:val="a3"/>
          </w:rPr>
          <w:t xml:space="preserve">Раздел 9. Сведения о совершенных </w:t>
        </w:r>
        <w:r w:rsidR="00C26700" w:rsidRPr="009F6B47">
          <w:rPr>
            <w:rStyle w:val="a3"/>
          </w:rPr>
          <w:t>Общество</w:t>
        </w:r>
        <w:r w:rsidR="006B4480" w:rsidRPr="009F6B47">
          <w:rPr>
            <w:rStyle w:val="a3"/>
          </w:rPr>
          <w:t>м в отчетном году сделках с заинтересованностью</w:t>
        </w:r>
        <w:r w:rsidR="006B4480" w:rsidRPr="009F6B47">
          <w:rPr>
            <w:webHidden/>
          </w:rPr>
          <w:tab/>
        </w:r>
        <w:r w:rsidR="006B4480" w:rsidRPr="009F6B47">
          <w:rPr>
            <w:webHidden/>
          </w:rPr>
          <w:fldChar w:fldCharType="begin"/>
        </w:r>
        <w:r w:rsidR="006B4480" w:rsidRPr="009F6B47">
          <w:rPr>
            <w:webHidden/>
          </w:rPr>
          <w:instrText xml:space="preserve"> PAGEREF _Toc107406542 \h </w:instrText>
        </w:r>
        <w:r w:rsidR="006B4480" w:rsidRPr="009F6B47">
          <w:rPr>
            <w:webHidden/>
          </w:rPr>
        </w:r>
        <w:r w:rsidR="006B4480" w:rsidRPr="009F6B47">
          <w:rPr>
            <w:webHidden/>
          </w:rPr>
          <w:fldChar w:fldCharType="separate"/>
        </w:r>
        <w:r w:rsidR="00700379" w:rsidRPr="009F6B47">
          <w:rPr>
            <w:webHidden/>
          </w:rPr>
          <w:t>8</w:t>
        </w:r>
        <w:r w:rsidR="006B4480" w:rsidRPr="009F6B47">
          <w:rPr>
            <w:webHidden/>
          </w:rPr>
          <w:fldChar w:fldCharType="end"/>
        </w:r>
      </w:hyperlink>
    </w:p>
    <w:p w14:paraId="2FDF92A0" w14:textId="59395A64" w:rsidR="006B4480" w:rsidRPr="009F6B47" w:rsidRDefault="00B81B5F" w:rsidP="009F6B47">
      <w:pPr>
        <w:pStyle w:val="11"/>
        <w:rPr>
          <w:rFonts w:eastAsiaTheme="minorEastAsia"/>
          <w:b w:val="0"/>
        </w:rPr>
      </w:pPr>
      <w:hyperlink w:anchor="_Toc107406543" w:history="1">
        <w:r w:rsidR="006B4480" w:rsidRPr="009F6B47">
          <w:rPr>
            <w:rStyle w:val="a3"/>
          </w:rPr>
          <w:t>Раздел 10. Состав совета директоров</w:t>
        </w:r>
        <w:r w:rsidR="006B4480" w:rsidRPr="009F6B47">
          <w:rPr>
            <w:webHidden/>
          </w:rPr>
          <w:tab/>
        </w:r>
        <w:r w:rsidR="006B4480" w:rsidRPr="009F6B47">
          <w:rPr>
            <w:webHidden/>
          </w:rPr>
          <w:fldChar w:fldCharType="begin"/>
        </w:r>
        <w:r w:rsidR="006B4480" w:rsidRPr="009F6B47">
          <w:rPr>
            <w:webHidden/>
          </w:rPr>
          <w:instrText xml:space="preserve"> PAGEREF _Toc107406543 \h </w:instrText>
        </w:r>
        <w:r w:rsidR="006B4480" w:rsidRPr="009F6B47">
          <w:rPr>
            <w:webHidden/>
          </w:rPr>
        </w:r>
        <w:r w:rsidR="006B4480" w:rsidRPr="009F6B47">
          <w:rPr>
            <w:webHidden/>
          </w:rPr>
          <w:fldChar w:fldCharType="separate"/>
        </w:r>
        <w:r w:rsidR="00700379" w:rsidRPr="009F6B47">
          <w:rPr>
            <w:webHidden/>
          </w:rPr>
          <w:t>8</w:t>
        </w:r>
        <w:r w:rsidR="006B4480" w:rsidRPr="009F6B47">
          <w:rPr>
            <w:webHidden/>
          </w:rPr>
          <w:fldChar w:fldCharType="end"/>
        </w:r>
      </w:hyperlink>
    </w:p>
    <w:p w14:paraId="2F08D280" w14:textId="22D21B42" w:rsidR="006B4480" w:rsidRPr="009F6B47" w:rsidRDefault="00B81B5F" w:rsidP="009F6B47">
      <w:pPr>
        <w:pStyle w:val="11"/>
        <w:rPr>
          <w:rFonts w:eastAsiaTheme="minorEastAsia"/>
          <w:b w:val="0"/>
        </w:rPr>
      </w:pPr>
      <w:hyperlink w:anchor="_Toc107406544" w:history="1">
        <w:r w:rsidR="006B4480" w:rsidRPr="009F6B47">
          <w:rPr>
            <w:rStyle w:val="a3"/>
          </w:rPr>
          <w:t xml:space="preserve">Раздел 11. Состав исполнительных органов </w:t>
        </w:r>
        <w:r w:rsidR="00C26700" w:rsidRPr="009F6B47">
          <w:rPr>
            <w:rStyle w:val="a3"/>
          </w:rPr>
          <w:t>Общества</w:t>
        </w:r>
        <w:r w:rsidR="006B4480" w:rsidRPr="009F6B47">
          <w:rPr>
            <w:webHidden/>
          </w:rPr>
          <w:tab/>
        </w:r>
        <w:r w:rsidR="006B4480" w:rsidRPr="009F6B47">
          <w:rPr>
            <w:webHidden/>
          </w:rPr>
          <w:fldChar w:fldCharType="begin"/>
        </w:r>
        <w:r w:rsidR="006B4480" w:rsidRPr="009F6B47">
          <w:rPr>
            <w:webHidden/>
          </w:rPr>
          <w:instrText xml:space="preserve"> PAGEREF _Toc107406544 \h </w:instrText>
        </w:r>
        <w:r w:rsidR="006B4480" w:rsidRPr="009F6B47">
          <w:rPr>
            <w:webHidden/>
          </w:rPr>
        </w:r>
        <w:r w:rsidR="006B4480" w:rsidRPr="009F6B47">
          <w:rPr>
            <w:webHidden/>
          </w:rPr>
          <w:fldChar w:fldCharType="separate"/>
        </w:r>
        <w:r w:rsidR="00700379" w:rsidRPr="009F6B47">
          <w:rPr>
            <w:webHidden/>
          </w:rPr>
          <w:t>9</w:t>
        </w:r>
        <w:r w:rsidR="006B4480" w:rsidRPr="009F6B47">
          <w:rPr>
            <w:webHidden/>
          </w:rPr>
          <w:fldChar w:fldCharType="end"/>
        </w:r>
      </w:hyperlink>
    </w:p>
    <w:p w14:paraId="00805232" w14:textId="6A7A5595" w:rsidR="006B4480" w:rsidRPr="009F6B47" w:rsidRDefault="00B81B5F" w:rsidP="009F6B47">
      <w:pPr>
        <w:pStyle w:val="11"/>
        <w:rPr>
          <w:rFonts w:eastAsiaTheme="minorEastAsia"/>
          <w:b w:val="0"/>
        </w:rPr>
      </w:pPr>
      <w:hyperlink w:anchor="_Toc107406545" w:history="1">
        <w:r w:rsidR="006B4480" w:rsidRPr="009F6B47">
          <w:rPr>
            <w:rStyle w:val="a3"/>
            <w:bCs/>
            <w:kern w:val="32"/>
            <w:lang w:val="x-none"/>
          </w:rPr>
          <w:t>Раздел 1</w:t>
        </w:r>
        <w:r w:rsidR="006B4480" w:rsidRPr="009F6B47">
          <w:rPr>
            <w:rStyle w:val="a3"/>
            <w:bCs/>
            <w:kern w:val="32"/>
          </w:rPr>
          <w:t>2</w:t>
        </w:r>
        <w:r w:rsidR="006B4480" w:rsidRPr="009F6B47">
          <w:rPr>
            <w:rStyle w:val="a3"/>
            <w:bCs/>
            <w:kern w:val="32"/>
            <w:lang w:val="x-none"/>
          </w:rPr>
          <w:t xml:space="preserve">. Сведения о соблюдении акционерным </w:t>
        </w:r>
        <w:r w:rsidR="00C26700" w:rsidRPr="009F6B47">
          <w:rPr>
            <w:rStyle w:val="a3"/>
            <w:bCs/>
            <w:kern w:val="32"/>
            <w:lang w:val="x-none"/>
          </w:rPr>
          <w:t>Общество</w:t>
        </w:r>
        <w:r w:rsidR="006B4480" w:rsidRPr="009F6B47">
          <w:rPr>
            <w:rStyle w:val="a3"/>
            <w:bCs/>
            <w:kern w:val="32"/>
            <w:lang w:val="x-none"/>
          </w:rPr>
          <w:t>м кодекса корпоративного управления</w:t>
        </w:r>
        <w:r w:rsidR="006B4480" w:rsidRPr="009F6B47">
          <w:rPr>
            <w:webHidden/>
          </w:rPr>
          <w:tab/>
        </w:r>
        <w:r w:rsidR="006B4480" w:rsidRPr="009F6B47">
          <w:rPr>
            <w:webHidden/>
          </w:rPr>
          <w:fldChar w:fldCharType="begin"/>
        </w:r>
        <w:r w:rsidR="006B4480" w:rsidRPr="009F6B47">
          <w:rPr>
            <w:webHidden/>
          </w:rPr>
          <w:instrText xml:space="preserve"> PAGEREF _Toc107406545 \h </w:instrText>
        </w:r>
        <w:r w:rsidR="006B4480" w:rsidRPr="009F6B47">
          <w:rPr>
            <w:webHidden/>
          </w:rPr>
        </w:r>
        <w:r w:rsidR="006B4480" w:rsidRPr="009F6B47">
          <w:rPr>
            <w:webHidden/>
          </w:rPr>
          <w:fldChar w:fldCharType="separate"/>
        </w:r>
        <w:r w:rsidR="00700379" w:rsidRPr="009F6B47">
          <w:rPr>
            <w:webHidden/>
          </w:rPr>
          <w:t>9</w:t>
        </w:r>
        <w:r w:rsidR="006B4480" w:rsidRPr="009F6B47">
          <w:rPr>
            <w:webHidden/>
          </w:rPr>
          <w:fldChar w:fldCharType="end"/>
        </w:r>
      </w:hyperlink>
    </w:p>
    <w:p w14:paraId="55DDE589" w14:textId="06E50137" w:rsidR="006B4480" w:rsidRPr="009F6B47" w:rsidRDefault="00B81B5F" w:rsidP="009F6B47">
      <w:pPr>
        <w:pStyle w:val="11"/>
        <w:rPr>
          <w:rFonts w:eastAsiaTheme="minorEastAsia"/>
          <w:b w:val="0"/>
        </w:rPr>
      </w:pPr>
      <w:hyperlink w:anchor="_Toc107406546" w:history="1">
        <w:r w:rsidR="006B4480" w:rsidRPr="009F6B47">
          <w:rPr>
            <w:rStyle w:val="a3"/>
          </w:rPr>
          <w:t xml:space="preserve">Раздел 13. Основные положения политики акционерного </w:t>
        </w:r>
        <w:r w:rsidR="00C26700" w:rsidRPr="009F6B47">
          <w:rPr>
            <w:rStyle w:val="a3"/>
          </w:rPr>
          <w:t>Общества</w:t>
        </w:r>
        <w:r w:rsidR="006B4480" w:rsidRPr="009F6B47">
          <w:rPr>
            <w:rStyle w:val="a3"/>
          </w:rPr>
          <w:t xml:space="preserve"> в области вознаграждения и (или) компенсации расходов</w:t>
        </w:r>
        <w:r w:rsidR="006B4480" w:rsidRPr="009F6B47">
          <w:rPr>
            <w:webHidden/>
          </w:rPr>
          <w:tab/>
        </w:r>
        <w:r w:rsidR="006B4480" w:rsidRPr="009F6B47">
          <w:rPr>
            <w:webHidden/>
          </w:rPr>
          <w:fldChar w:fldCharType="begin"/>
        </w:r>
        <w:r w:rsidR="006B4480" w:rsidRPr="009F6B47">
          <w:rPr>
            <w:webHidden/>
          </w:rPr>
          <w:instrText xml:space="preserve"> PAGEREF _Toc107406546 \h </w:instrText>
        </w:r>
        <w:r w:rsidR="006B4480" w:rsidRPr="009F6B47">
          <w:rPr>
            <w:webHidden/>
          </w:rPr>
        </w:r>
        <w:r w:rsidR="006B4480" w:rsidRPr="009F6B47">
          <w:rPr>
            <w:webHidden/>
          </w:rPr>
          <w:fldChar w:fldCharType="separate"/>
        </w:r>
        <w:r w:rsidR="00700379" w:rsidRPr="009F6B47">
          <w:rPr>
            <w:webHidden/>
          </w:rPr>
          <w:t>10</w:t>
        </w:r>
        <w:r w:rsidR="006B4480" w:rsidRPr="009F6B47">
          <w:rPr>
            <w:webHidden/>
          </w:rPr>
          <w:fldChar w:fldCharType="end"/>
        </w:r>
      </w:hyperlink>
    </w:p>
    <w:p w14:paraId="3CBB9A67" w14:textId="496F2024" w:rsidR="006B4480" w:rsidRPr="009F6B47" w:rsidRDefault="00B81B5F" w:rsidP="009F6B47">
      <w:pPr>
        <w:pStyle w:val="11"/>
        <w:rPr>
          <w:rFonts w:eastAsiaTheme="minorEastAsia"/>
          <w:b w:val="0"/>
        </w:rPr>
      </w:pPr>
      <w:hyperlink w:anchor="_Toc107406547" w:history="1">
        <w:r w:rsidR="006B4480" w:rsidRPr="009F6B47">
          <w:rPr>
            <w:rStyle w:val="a3"/>
            <w:bCs/>
            <w:kern w:val="32"/>
            <w:lang w:val="x-none"/>
          </w:rPr>
          <w:t>Раздел 1</w:t>
        </w:r>
        <w:r w:rsidR="006B4480" w:rsidRPr="009F6B47">
          <w:rPr>
            <w:rStyle w:val="a3"/>
            <w:bCs/>
            <w:kern w:val="32"/>
          </w:rPr>
          <w:t>4</w:t>
        </w:r>
        <w:r w:rsidR="006B4480" w:rsidRPr="009F6B47">
          <w:rPr>
            <w:rStyle w:val="a3"/>
            <w:bCs/>
            <w:kern w:val="32"/>
            <w:lang w:val="x-none"/>
          </w:rPr>
          <w:t xml:space="preserve">. Иная информация, предусмотренная уставом или иным внутренним документом акционерного </w:t>
        </w:r>
        <w:r w:rsidR="00C26700" w:rsidRPr="009F6B47">
          <w:rPr>
            <w:rStyle w:val="a3"/>
            <w:bCs/>
            <w:kern w:val="32"/>
            <w:lang w:val="x-none"/>
          </w:rPr>
          <w:t>Общества</w:t>
        </w:r>
        <w:r w:rsidR="006B4480" w:rsidRPr="009F6B47">
          <w:rPr>
            <w:webHidden/>
          </w:rPr>
          <w:tab/>
        </w:r>
        <w:r w:rsidR="006B4480" w:rsidRPr="009F6B47">
          <w:rPr>
            <w:webHidden/>
          </w:rPr>
          <w:fldChar w:fldCharType="begin"/>
        </w:r>
        <w:r w:rsidR="006B4480" w:rsidRPr="009F6B47">
          <w:rPr>
            <w:webHidden/>
          </w:rPr>
          <w:instrText xml:space="preserve"> PAGEREF _Toc107406547 \h </w:instrText>
        </w:r>
        <w:r w:rsidR="006B4480" w:rsidRPr="009F6B47">
          <w:rPr>
            <w:webHidden/>
          </w:rPr>
        </w:r>
        <w:r w:rsidR="006B4480" w:rsidRPr="009F6B47">
          <w:rPr>
            <w:webHidden/>
          </w:rPr>
          <w:fldChar w:fldCharType="separate"/>
        </w:r>
        <w:r w:rsidR="00700379" w:rsidRPr="009F6B47">
          <w:rPr>
            <w:webHidden/>
          </w:rPr>
          <w:t>10</w:t>
        </w:r>
        <w:r w:rsidR="006B4480" w:rsidRPr="009F6B47">
          <w:rPr>
            <w:webHidden/>
          </w:rPr>
          <w:fldChar w:fldCharType="end"/>
        </w:r>
      </w:hyperlink>
    </w:p>
    <w:p w14:paraId="21708D65" w14:textId="0855646E" w:rsidR="00A42EEC" w:rsidRPr="009F6B47" w:rsidRDefault="00B07558" w:rsidP="009F6B47">
      <w:pPr>
        <w:tabs>
          <w:tab w:val="right" w:leader="dot" w:pos="10206"/>
        </w:tabs>
        <w:spacing w:line="276" w:lineRule="auto"/>
        <w:ind w:left="1418" w:hanging="1134"/>
        <w:jc w:val="both"/>
        <w:rPr>
          <w:b/>
          <w:bCs/>
          <w:noProof/>
        </w:rPr>
      </w:pPr>
      <w:r w:rsidRPr="009F6B47">
        <w:rPr>
          <w:b/>
          <w:bCs/>
          <w:noProof/>
        </w:rPr>
        <w:fldChar w:fldCharType="end"/>
      </w:r>
    </w:p>
    <w:p w14:paraId="75ED2904" w14:textId="2D523F35" w:rsidR="00D11DF0" w:rsidRPr="009F6B47" w:rsidRDefault="00A42EEC" w:rsidP="00B46009">
      <w:pPr>
        <w:pStyle w:val="1"/>
        <w:spacing w:after="240" w:line="276" w:lineRule="auto"/>
        <w:jc w:val="center"/>
        <w:rPr>
          <w:rFonts w:ascii="Times New Roman" w:hAnsi="Times New Roman"/>
          <w:sz w:val="24"/>
          <w:szCs w:val="24"/>
          <w:lang w:val="ru-RU"/>
        </w:rPr>
      </w:pPr>
      <w:r w:rsidRPr="00B46009">
        <w:rPr>
          <w:noProof/>
          <w:sz w:val="24"/>
          <w:szCs w:val="24"/>
        </w:rPr>
        <w:br w:type="page"/>
      </w:r>
      <w:bookmarkStart w:id="0" w:name="_Toc107406526"/>
      <w:r w:rsidR="00544F83" w:rsidRPr="009F6B47">
        <w:rPr>
          <w:rFonts w:ascii="Times New Roman" w:hAnsi="Times New Roman"/>
          <w:sz w:val="24"/>
          <w:szCs w:val="24"/>
        </w:rPr>
        <w:t>Раздел</w:t>
      </w:r>
      <w:r w:rsidR="00544F83" w:rsidRPr="009F6B47">
        <w:rPr>
          <w:rFonts w:ascii="Times New Roman" w:hAnsi="Times New Roman"/>
          <w:sz w:val="24"/>
          <w:szCs w:val="24"/>
          <w:lang w:val="ru-RU"/>
        </w:rPr>
        <w:t xml:space="preserve"> 1</w:t>
      </w:r>
      <w:r w:rsidR="00544F83" w:rsidRPr="009F6B47">
        <w:rPr>
          <w:rFonts w:ascii="Times New Roman" w:hAnsi="Times New Roman"/>
          <w:sz w:val="24"/>
          <w:szCs w:val="24"/>
        </w:rPr>
        <w:t xml:space="preserve">. </w:t>
      </w:r>
      <w:r w:rsidR="00544F83" w:rsidRPr="009F6B47">
        <w:rPr>
          <w:rFonts w:ascii="Times New Roman" w:hAnsi="Times New Roman"/>
          <w:sz w:val="24"/>
          <w:szCs w:val="24"/>
          <w:lang w:val="ru-RU"/>
        </w:rPr>
        <w:t>Общие сведения об обществе</w:t>
      </w:r>
      <w:bookmarkEnd w:id="0"/>
    </w:p>
    <w:p w14:paraId="1422F614" w14:textId="5AF3CE11" w:rsidR="00880D26" w:rsidRPr="009F6B47" w:rsidRDefault="00880D26" w:rsidP="0084793E">
      <w:pPr>
        <w:ind w:right="57" w:firstLine="567"/>
        <w:jc w:val="both"/>
        <w:rPr>
          <w:lang w:bidi="ru-RU"/>
        </w:rPr>
      </w:pPr>
      <w:r w:rsidRPr="009F6B47">
        <w:rPr>
          <w:lang w:bidi="ru-RU"/>
        </w:rPr>
        <w:t xml:space="preserve">Акционерное </w:t>
      </w:r>
      <w:r w:rsidR="00C26700" w:rsidRPr="009F6B47">
        <w:rPr>
          <w:lang w:bidi="ru-RU"/>
        </w:rPr>
        <w:t>Общество</w:t>
      </w:r>
      <w:r w:rsidRPr="009F6B47">
        <w:rPr>
          <w:lang w:bidi="ru-RU"/>
        </w:rPr>
        <w:t xml:space="preserve"> «АВТОБАН-Финанс» (далее по тексту – </w:t>
      </w:r>
      <w:r w:rsidR="00C26700" w:rsidRPr="009F6B47">
        <w:rPr>
          <w:lang w:bidi="ru-RU"/>
        </w:rPr>
        <w:t>Общество</w:t>
      </w:r>
      <w:r w:rsidRPr="009F6B47">
        <w:rPr>
          <w:lang w:bidi="ru-RU"/>
        </w:rPr>
        <w:t>)</w:t>
      </w:r>
      <w:r w:rsidR="00BE1DAD" w:rsidRPr="009F6B47">
        <w:rPr>
          <w:lang w:bidi="ru-RU"/>
        </w:rPr>
        <w:t xml:space="preserve"> зарегистрирован</w:t>
      </w:r>
      <w:r w:rsidRPr="009F6B47">
        <w:rPr>
          <w:lang w:bidi="ru-RU"/>
        </w:rPr>
        <w:t>о</w:t>
      </w:r>
      <w:r w:rsidR="00BE1DAD" w:rsidRPr="009F6B47">
        <w:rPr>
          <w:lang w:bidi="ru-RU"/>
        </w:rPr>
        <w:t xml:space="preserve"> как юридическое лицо 19.05.2014 г.</w:t>
      </w:r>
    </w:p>
    <w:p w14:paraId="19F85D23" w14:textId="7F5C1C44" w:rsidR="00BE1DAD" w:rsidRPr="009F6B47" w:rsidRDefault="00BE1DAD" w:rsidP="0084793E">
      <w:pPr>
        <w:ind w:right="57" w:firstLine="567"/>
        <w:jc w:val="both"/>
        <w:rPr>
          <w:lang w:bidi="ru-RU"/>
        </w:rPr>
      </w:pPr>
      <w:r w:rsidRPr="009F6B47">
        <w:rPr>
          <w:lang w:bidi="ru-RU"/>
        </w:rPr>
        <w:t xml:space="preserve">Основной деятельностью </w:t>
      </w:r>
      <w:r w:rsidR="00C26700" w:rsidRPr="009F6B47">
        <w:rPr>
          <w:lang w:bidi="ru-RU"/>
        </w:rPr>
        <w:t>Общества</w:t>
      </w:r>
      <w:r w:rsidRPr="009F6B47">
        <w:rPr>
          <w:lang w:bidi="ru-RU"/>
        </w:rPr>
        <w:t xml:space="preserve"> является финансовое посредничество в рамках привлечения финансирования на российском облигационном рынке в интересах </w:t>
      </w:r>
      <w:r w:rsidR="00C26700" w:rsidRPr="009F6B47">
        <w:rPr>
          <w:lang w:bidi="ru-RU"/>
        </w:rPr>
        <w:t xml:space="preserve">группы </w:t>
      </w:r>
      <w:r w:rsidRPr="009F6B47">
        <w:rPr>
          <w:lang w:bidi="ru-RU"/>
        </w:rPr>
        <w:t xml:space="preserve">компаний АВТОБАН. </w:t>
      </w:r>
    </w:p>
    <w:p w14:paraId="6819C5AE" w14:textId="48AB516D" w:rsidR="00BE1DAD" w:rsidRPr="009F6B47" w:rsidRDefault="00BE1DAD" w:rsidP="0084793E">
      <w:pPr>
        <w:ind w:right="57" w:firstLine="567"/>
        <w:jc w:val="both"/>
        <w:rPr>
          <w:lang w:bidi="ru-RU"/>
        </w:rPr>
      </w:pPr>
      <w:r w:rsidRPr="009F6B47">
        <w:rPr>
          <w:lang w:bidi="ru-RU"/>
        </w:rPr>
        <w:t xml:space="preserve">Привлеченные инвестиции, согласно стратегии финансового развития </w:t>
      </w:r>
      <w:r w:rsidR="00C26700" w:rsidRPr="009F6B47">
        <w:rPr>
          <w:lang w:bidi="ru-RU"/>
        </w:rPr>
        <w:t>г</w:t>
      </w:r>
      <w:r w:rsidRPr="009F6B47">
        <w:rPr>
          <w:lang w:bidi="ru-RU"/>
        </w:rPr>
        <w:t xml:space="preserve">руппы </w:t>
      </w:r>
      <w:r w:rsidR="00C26700" w:rsidRPr="009F6B47">
        <w:rPr>
          <w:lang w:bidi="ru-RU"/>
        </w:rPr>
        <w:t xml:space="preserve">компаний </w:t>
      </w:r>
      <w:r w:rsidRPr="009F6B47">
        <w:rPr>
          <w:lang w:bidi="ru-RU"/>
        </w:rPr>
        <w:t>АВТОБАН, направлены на финансирование текущих и потенциальных долгосрочных инфраструктурных проектов (проекты государственно-частного партнёрства), финансирование оборотного капитала, а также оптимизацию структуры заемного капитала компании.</w:t>
      </w:r>
    </w:p>
    <w:p w14:paraId="355F4771" w14:textId="77777777" w:rsidR="009F6B47" w:rsidRDefault="009F6B47" w:rsidP="0084793E">
      <w:pPr>
        <w:ind w:right="57" w:firstLine="567"/>
        <w:jc w:val="both"/>
        <w:rPr>
          <w:b/>
          <w:bCs/>
          <w:lang w:bidi="ru-RU"/>
        </w:rPr>
      </w:pPr>
    </w:p>
    <w:p w14:paraId="7EA6B6A3" w14:textId="5CC2B9D0" w:rsidR="00BE1DAD" w:rsidRPr="009F6B47" w:rsidRDefault="00BE1DAD" w:rsidP="0084793E">
      <w:pPr>
        <w:ind w:right="57" w:firstLine="567"/>
        <w:jc w:val="both"/>
        <w:rPr>
          <w:b/>
          <w:bCs/>
          <w:lang w:bidi="ru-RU"/>
        </w:rPr>
      </w:pPr>
      <w:r w:rsidRPr="009F6B47">
        <w:rPr>
          <w:b/>
          <w:bCs/>
          <w:lang w:bidi="ru-RU"/>
        </w:rPr>
        <w:t>Основные сведения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689"/>
        <w:gridCol w:w="7118"/>
      </w:tblGrid>
      <w:tr w:rsidR="00BE1DAD" w:rsidRPr="009F6B47" w14:paraId="26029E9B" w14:textId="77777777" w:rsidTr="009F6B47">
        <w:trPr>
          <w:trHeight w:hRule="exact" w:val="719"/>
        </w:trPr>
        <w:tc>
          <w:tcPr>
            <w:tcW w:w="2689" w:type="dxa"/>
            <w:shd w:val="clear" w:color="auto" w:fill="FFFFFF"/>
            <w:vAlign w:val="bottom"/>
          </w:tcPr>
          <w:p w14:paraId="5CB97C5B" w14:textId="46881369" w:rsidR="00BE1DAD" w:rsidRPr="009F6B47" w:rsidRDefault="00BE1DAD" w:rsidP="009F6B47">
            <w:pPr>
              <w:spacing w:line="360" w:lineRule="auto"/>
              <w:ind w:right="57"/>
              <w:rPr>
                <w:bCs/>
                <w:sz w:val="22"/>
                <w:lang w:bidi="ru-RU"/>
              </w:rPr>
            </w:pPr>
            <w:r w:rsidRPr="009F6B47">
              <w:rPr>
                <w:bCs/>
                <w:sz w:val="22"/>
                <w:lang w:bidi="ru-RU"/>
              </w:rPr>
              <w:t>Полное наименование</w:t>
            </w:r>
          </w:p>
        </w:tc>
        <w:tc>
          <w:tcPr>
            <w:tcW w:w="7118" w:type="dxa"/>
            <w:shd w:val="clear" w:color="auto" w:fill="FFFFFF"/>
          </w:tcPr>
          <w:p w14:paraId="396744C3" w14:textId="77777777" w:rsidR="00C26700" w:rsidRPr="009F6B47" w:rsidRDefault="00C26700" w:rsidP="009F6B47">
            <w:pPr>
              <w:spacing w:line="360" w:lineRule="auto"/>
              <w:ind w:right="57"/>
              <w:rPr>
                <w:bCs/>
                <w:sz w:val="22"/>
                <w:lang w:bidi="ru-RU"/>
              </w:rPr>
            </w:pPr>
          </w:p>
          <w:p w14:paraId="52E493B0" w14:textId="56B49FE9" w:rsidR="00BE1DAD" w:rsidRPr="009F6B47" w:rsidRDefault="00BE1DAD" w:rsidP="009F6B47">
            <w:pPr>
              <w:spacing w:line="360" w:lineRule="auto"/>
              <w:ind w:right="57"/>
              <w:rPr>
                <w:bCs/>
                <w:sz w:val="22"/>
                <w:lang w:bidi="ru-RU"/>
              </w:rPr>
            </w:pPr>
            <w:r w:rsidRPr="009F6B47">
              <w:rPr>
                <w:bCs/>
                <w:sz w:val="22"/>
                <w:lang w:bidi="ru-RU"/>
              </w:rPr>
              <w:t xml:space="preserve">Акционерное </w:t>
            </w:r>
            <w:r w:rsidR="00C26700" w:rsidRPr="009F6B47">
              <w:rPr>
                <w:bCs/>
                <w:sz w:val="22"/>
                <w:lang w:bidi="ru-RU"/>
              </w:rPr>
              <w:t>Общество</w:t>
            </w:r>
            <w:r w:rsidRPr="009F6B47">
              <w:rPr>
                <w:bCs/>
                <w:sz w:val="22"/>
                <w:lang w:bidi="ru-RU"/>
              </w:rPr>
              <w:t xml:space="preserve"> «АВТОБАН-Финанс»</w:t>
            </w:r>
          </w:p>
        </w:tc>
      </w:tr>
      <w:tr w:rsidR="00BE1DAD" w:rsidRPr="009F6B47" w14:paraId="1A35C19C" w14:textId="77777777" w:rsidTr="009F6B47">
        <w:trPr>
          <w:trHeight w:hRule="exact" w:val="708"/>
        </w:trPr>
        <w:tc>
          <w:tcPr>
            <w:tcW w:w="2689" w:type="dxa"/>
            <w:shd w:val="clear" w:color="auto" w:fill="FFFFFF"/>
            <w:vAlign w:val="center"/>
          </w:tcPr>
          <w:p w14:paraId="4D8B67B7" w14:textId="77777777" w:rsidR="00BE1DAD" w:rsidRPr="009F6B47" w:rsidRDefault="00BE1DAD" w:rsidP="009F6B47">
            <w:pPr>
              <w:spacing w:line="360" w:lineRule="auto"/>
              <w:ind w:right="57"/>
              <w:rPr>
                <w:bCs/>
                <w:sz w:val="22"/>
                <w:lang w:bidi="ru-RU"/>
              </w:rPr>
            </w:pPr>
            <w:r w:rsidRPr="009F6B47">
              <w:rPr>
                <w:bCs/>
                <w:sz w:val="22"/>
                <w:lang w:bidi="ru-RU"/>
              </w:rPr>
              <w:t>Свидетельство о регистрации</w:t>
            </w:r>
          </w:p>
        </w:tc>
        <w:tc>
          <w:tcPr>
            <w:tcW w:w="7118" w:type="dxa"/>
            <w:shd w:val="clear" w:color="auto" w:fill="FFFFFF"/>
          </w:tcPr>
          <w:p w14:paraId="7816B54A" w14:textId="77777777" w:rsidR="00BE1DAD" w:rsidRPr="009F6B47" w:rsidRDefault="00BE1DAD" w:rsidP="009F6B47">
            <w:pPr>
              <w:spacing w:line="360" w:lineRule="auto"/>
              <w:ind w:right="57"/>
              <w:rPr>
                <w:bCs/>
                <w:sz w:val="22"/>
                <w:lang w:bidi="ru-RU"/>
              </w:rPr>
            </w:pPr>
            <w:r w:rsidRPr="009F6B47">
              <w:rPr>
                <w:bCs/>
                <w:sz w:val="22"/>
                <w:lang w:bidi="ru-RU"/>
              </w:rPr>
              <w:t>Серия 77 № 017587089 от 20.05.2014 г., выдано МИФНС № 46 по г. Москве</w:t>
            </w:r>
          </w:p>
        </w:tc>
      </w:tr>
      <w:tr w:rsidR="00BE1DAD" w:rsidRPr="009F6B47" w14:paraId="1D061118" w14:textId="77777777" w:rsidTr="009F6B47">
        <w:trPr>
          <w:trHeight w:hRule="exact" w:val="437"/>
        </w:trPr>
        <w:tc>
          <w:tcPr>
            <w:tcW w:w="2689" w:type="dxa"/>
            <w:shd w:val="clear" w:color="auto" w:fill="FFFFFF"/>
            <w:vAlign w:val="bottom"/>
          </w:tcPr>
          <w:p w14:paraId="1B513C8A" w14:textId="77777777" w:rsidR="00BE1DAD" w:rsidRPr="009F6B47" w:rsidRDefault="00BE1DAD" w:rsidP="009F6B47">
            <w:pPr>
              <w:spacing w:line="360" w:lineRule="auto"/>
              <w:ind w:right="57"/>
              <w:rPr>
                <w:bCs/>
                <w:sz w:val="22"/>
                <w:lang w:bidi="ru-RU"/>
              </w:rPr>
            </w:pPr>
            <w:r w:rsidRPr="009F6B47">
              <w:rPr>
                <w:bCs/>
                <w:sz w:val="22"/>
                <w:lang w:bidi="ru-RU"/>
              </w:rPr>
              <w:t>ОГРН</w:t>
            </w:r>
          </w:p>
        </w:tc>
        <w:tc>
          <w:tcPr>
            <w:tcW w:w="7118" w:type="dxa"/>
            <w:shd w:val="clear" w:color="auto" w:fill="FFFFFF"/>
          </w:tcPr>
          <w:p w14:paraId="168C3CD2" w14:textId="77777777" w:rsidR="00BE1DAD" w:rsidRPr="009F6B47" w:rsidRDefault="00BE1DAD" w:rsidP="009F6B47">
            <w:pPr>
              <w:spacing w:line="360" w:lineRule="auto"/>
              <w:ind w:right="57"/>
              <w:rPr>
                <w:bCs/>
                <w:sz w:val="22"/>
                <w:lang w:bidi="ru-RU"/>
              </w:rPr>
            </w:pPr>
            <w:r w:rsidRPr="009F6B47">
              <w:rPr>
                <w:bCs/>
                <w:sz w:val="22"/>
                <w:lang w:bidi="ru-RU"/>
              </w:rPr>
              <w:t>1147746558596</w:t>
            </w:r>
          </w:p>
        </w:tc>
      </w:tr>
      <w:tr w:rsidR="00BE1DAD" w:rsidRPr="009F6B47" w14:paraId="522A16F6" w14:textId="77777777" w:rsidTr="009F6B47">
        <w:trPr>
          <w:trHeight w:hRule="exact" w:val="667"/>
        </w:trPr>
        <w:tc>
          <w:tcPr>
            <w:tcW w:w="2689" w:type="dxa"/>
            <w:shd w:val="clear" w:color="auto" w:fill="FFFFFF"/>
            <w:vAlign w:val="bottom"/>
          </w:tcPr>
          <w:p w14:paraId="0CCA802B" w14:textId="654531EB" w:rsidR="00BE1DAD" w:rsidRPr="009F6B47" w:rsidRDefault="00BE1DAD" w:rsidP="009F6B47">
            <w:pPr>
              <w:spacing w:line="360" w:lineRule="auto"/>
              <w:ind w:right="57"/>
              <w:rPr>
                <w:bCs/>
                <w:sz w:val="22"/>
                <w:lang w:bidi="ru-RU"/>
              </w:rPr>
            </w:pPr>
            <w:r w:rsidRPr="009F6B47">
              <w:rPr>
                <w:bCs/>
                <w:sz w:val="22"/>
                <w:lang w:bidi="ru-RU"/>
              </w:rPr>
              <w:t>Местонахождение (юридический адрес и почтовый адрес)</w:t>
            </w:r>
          </w:p>
        </w:tc>
        <w:tc>
          <w:tcPr>
            <w:tcW w:w="7118" w:type="dxa"/>
            <w:shd w:val="clear" w:color="auto" w:fill="FFFFFF"/>
          </w:tcPr>
          <w:p w14:paraId="4FA398CF" w14:textId="77777777" w:rsidR="00BE1DAD" w:rsidRPr="009F6B47" w:rsidRDefault="00BE1DAD" w:rsidP="009F6B47">
            <w:pPr>
              <w:spacing w:line="360" w:lineRule="auto"/>
              <w:ind w:right="57"/>
              <w:rPr>
                <w:bCs/>
                <w:sz w:val="22"/>
                <w:lang w:bidi="ru-RU"/>
              </w:rPr>
            </w:pPr>
            <w:r w:rsidRPr="009F6B47">
              <w:rPr>
                <w:bCs/>
                <w:sz w:val="22"/>
                <w:lang w:bidi="ru-RU"/>
              </w:rPr>
              <w:t>119571, г. Москва, Вернадского пр-кт, дом 92, корп. 1, офис 46 , т. (495)645-98-18</w:t>
            </w:r>
          </w:p>
        </w:tc>
      </w:tr>
      <w:tr w:rsidR="00BE1DAD" w:rsidRPr="009F6B47" w14:paraId="44F12E98" w14:textId="77777777" w:rsidTr="009F6B47">
        <w:trPr>
          <w:trHeight w:hRule="exact" w:val="442"/>
        </w:trPr>
        <w:tc>
          <w:tcPr>
            <w:tcW w:w="2689" w:type="dxa"/>
            <w:shd w:val="clear" w:color="auto" w:fill="FFFFFF"/>
            <w:vAlign w:val="bottom"/>
          </w:tcPr>
          <w:p w14:paraId="33BFCC6F" w14:textId="77777777" w:rsidR="00BE1DAD" w:rsidRPr="009F6B47" w:rsidRDefault="00BE1DAD" w:rsidP="009F6B47">
            <w:pPr>
              <w:spacing w:line="360" w:lineRule="auto"/>
              <w:ind w:right="57"/>
              <w:rPr>
                <w:bCs/>
                <w:sz w:val="22"/>
                <w:lang w:bidi="ru-RU"/>
              </w:rPr>
            </w:pPr>
            <w:r w:rsidRPr="009F6B47">
              <w:rPr>
                <w:bCs/>
                <w:sz w:val="22"/>
                <w:lang w:bidi="ru-RU"/>
              </w:rPr>
              <w:t>Генеральный директор</w:t>
            </w:r>
          </w:p>
        </w:tc>
        <w:tc>
          <w:tcPr>
            <w:tcW w:w="7118" w:type="dxa"/>
            <w:shd w:val="clear" w:color="auto" w:fill="FFFFFF"/>
          </w:tcPr>
          <w:p w14:paraId="60129BD5" w14:textId="77777777" w:rsidR="00BE1DAD" w:rsidRPr="009F6B47" w:rsidRDefault="00BE1DAD" w:rsidP="009F6B47">
            <w:pPr>
              <w:spacing w:line="360" w:lineRule="auto"/>
              <w:ind w:right="57"/>
              <w:rPr>
                <w:bCs/>
                <w:sz w:val="22"/>
                <w:lang w:bidi="ru-RU"/>
              </w:rPr>
            </w:pPr>
            <w:r w:rsidRPr="009F6B47">
              <w:rPr>
                <w:bCs/>
                <w:sz w:val="22"/>
                <w:lang w:bidi="ru-RU"/>
              </w:rPr>
              <w:t>Анисимов Денис Борисович</w:t>
            </w:r>
          </w:p>
        </w:tc>
      </w:tr>
      <w:tr w:rsidR="00BE1DAD" w:rsidRPr="009F6B47" w14:paraId="59C4A824" w14:textId="77777777" w:rsidTr="009F6B47">
        <w:trPr>
          <w:trHeight w:hRule="exact" w:val="307"/>
        </w:trPr>
        <w:tc>
          <w:tcPr>
            <w:tcW w:w="2689" w:type="dxa"/>
            <w:shd w:val="clear" w:color="auto" w:fill="FFFFFF"/>
            <w:vAlign w:val="bottom"/>
          </w:tcPr>
          <w:p w14:paraId="73954C7D" w14:textId="77777777" w:rsidR="00BE1DAD" w:rsidRPr="009F6B47" w:rsidRDefault="00BE1DAD" w:rsidP="009F6B47">
            <w:pPr>
              <w:spacing w:line="360" w:lineRule="auto"/>
              <w:ind w:right="57"/>
              <w:rPr>
                <w:bCs/>
                <w:sz w:val="22"/>
                <w:lang w:bidi="ru-RU"/>
              </w:rPr>
            </w:pPr>
            <w:r w:rsidRPr="009F6B47">
              <w:rPr>
                <w:bCs/>
                <w:sz w:val="22"/>
                <w:lang w:bidi="ru-RU"/>
              </w:rPr>
              <w:t>Размер УК</w:t>
            </w:r>
          </w:p>
        </w:tc>
        <w:tc>
          <w:tcPr>
            <w:tcW w:w="7118" w:type="dxa"/>
            <w:shd w:val="clear" w:color="auto" w:fill="FFFFFF"/>
          </w:tcPr>
          <w:p w14:paraId="41A45E5B" w14:textId="77777777" w:rsidR="00BE1DAD" w:rsidRPr="009F6B47" w:rsidRDefault="00BE1DAD" w:rsidP="009F6B47">
            <w:pPr>
              <w:spacing w:line="360" w:lineRule="auto"/>
              <w:ind w:right="57"/>
              <w:rPr>
                <w:bCs/>
                <w:sz w:val="22"/>
                <w:lang w:bidi="ru-RU"/>
              </w:rPr>
            </w:pPr>
            <w:r w:rsidRPr="009F6B47">
              <w:rPr>
                <w:bCs/>
                <w:sz w:val="22"/>
                <w:lang w:bidi="ru-RU"/>
              </w:rPr>
              <w:t>20000 руб., 20 000 обыкновенных акций</w:t>
            </w:r>
          </w:p>
        </w:tc>
      </w:tr>
      <w:tr w:rsidR="00BE1DAD" w:rsidRPr="009F6B47" w14:paraId="3722BA4D" w14:textId="77777777" w:rsidTr="009F6B47">
        <w:trPr>
          <w:trHeight w:hRule="exact" w:val="618"/>
        </w:trPr>
        <w:tc>
          <w:tcPr>
            <w:tcW w:w="2689" w:type="dxa"/>
            <w:shd w:val="clear" w:color="auto" w:fill="FFFFFF"/>
            <w:vAlign w:val="bottom"/>
          </w:tcPr>
          <w:p w14:paraId="68735A2C" w14:textId="77777777" w:rsidR="00BE1DAD" w:rsidRPr="009F6B47" w:rsidRDefault="00BE1DAD" w:rsidP="009F6B47">
            <w:pPr>
              <w:spacing w:line="360" w:lineRule="auto"/>
              <w:ind w:right="57"/>
              <w:rPr>
                <w:bCs/>
                <w:sz w:val="22"/>
                <w:lang w:bidi="ru-RU"/>
              </w:rPr>
            </w:pPr>
            <w:r w:rsidRPr="009F6B47">
              <w:rPr>
                <w:bCs/>
                <w:sz w:val="22"/>
                <w:lang w:bidi="ru-RU"/>
              </w:rPr>
              <w:t>ИНН/КПП</w:t>
            </w:r>
          </w:p>
        </w:tc>
        <w:tc>
          <w:tcPr>
            <w:tcW w:w="7118" w:type="dxa"/>
            <w:shd w:val="clear" w:color="auto" w:fill="FFFFFF"/>
          </w:tcPr>
          <w:p w14:paraId="28B8084A" w14:textId="77777777" w:rsidR="00BE1DAD" w:rsidRPr="009F6B47" w:rsidRDefault="00BE1DAD" w:rsidP="009F6B47">
            <w:pPr>
              <w:spacing w:line="360" w:lineRule="auto"/>
              <w:ind w:right="57"/>
              <w:rPr>
                <w:bCs/>
                <w:sz w:val="22"/>
                <w:lang w:bidi="ru-RU"/>
              </w:rPr>
            </w:pPr>
            <w:r w:rsidRPr="009F6B47">
              <w:rPr>
                <w:bCs/>
                <w:sz w:val="22"/>
                <w:lang w:bidi="ru-RU"/>
              </w:rPr>
              <w:t>7708813750/772901001</w:t>
            </w:r>
          </w:p>
        </w:tc>
      </w:tr>
      <w:tr w:rsidR="00BE1DAD" w:rsidRPr="009F6B47" w14:paraId="349FCCE4" w14:textId="77777777" w:rsidTr="009F6B47">
        <w:trPr>
          <w:trHeight w:hRule="exact" w:val="437"/>
        </w:trPr>
        <w:tc>
          <w:tcPr>
            <w:tcW w:w="2689" w:type="dxa"/>
            <w:shd w:val="clear" w:color="auto" w:fill="FFFFFF"/>
            <w:vAlign w:val="bottom"/>
          </w:tcPr>
          <w:p w14:paraId="4A51F763" w14:textId="77777777" w:rsidR="00BE1DAD" w:rsidRPr="009F6B47" w:rsidRDefault="00BE1DAD" w:rsidP="009F6B47">
            <w:pPr>
              <w:spacing w:line="360" w:lineRule="auto"/>
              <w:ind w:right="57"/>
              <w:rPr>
                <w:bCs/>
                <w:sz w:val="22"/>
                <w:lang w:bidi="ru-RU"/>
              </w:rPr>
            </w:pPr>
            <w:r w:rsidRPr="009F6B47">
              <w:rPr>
                <w:bCs/>
                <w:sz w:val="22"/>
                <w:lang w:bidi="ru-RU"/>
              </w:rPr>
              <w:t>Код по ОКТМО/ОКАТО</w:t>
            </w:r>
          </w:p>
        </w:tc>
        <w:tc>
          <w:tcPr>
            <w:tcW w:w="7118" w:type="dxa"/>
            <w:shd w:val="clear" w:color="auto" w:fill="FFFFFF"/>
          </w:tcPr>
          <w:p w14:paraId="458C5B85" w14:textId="77777777" w:rsidR="00BE1DAD" w:rsidRPr="009F6B47" w:rsidRDefault="00BE1DAD" w:rsidP="009F6B47">
            <w:pPr>
              <w:spacing w:line="360" w:lineRule="auto"/>
              <w:ind w:right="57"/>
              <w:rPr>
                <w:bCs/>
                <w:sz w:val="22"/>
                <w:lang w:bidi="ru-RU"/>
              </w:rPr>
            </w:pPr>
            <w:r w:rsidRPr="009F6B47">
              <w:rPr>
                <w:bCs/>
                <w:sz w:val="22"/>
                <w:lang w:bidi="ru-RU"/>
              </w:rPr>
              <w:t>45327000/45268592000</w:t>
            </w:r>
          </w:p>
        </w:tc>
      </w:tr>
      <w:tr w:rsidR="00BE1DAD" w:rsidRPr="009F6B47" w14:paraId="2F84C39B" w14:textId="77777777" w:rsidTr="009F6B47">
        <w:trPr>
          <w:trHeight w:hRule="exact" w:val="442"/>
        </w:trPr>
        <w:tc>
          <w:tcPr>
            <w:tcW w:w="2689" w:type="dxa"/>
            <w:shd w:val="clear" w:color="auto" w:fill="FFFFFF"/>
            <w:vAlign w:val="bottom"/>
          </w:tcPr>
          <w:p w14:paraId="71841CEB" w14:textId="77777777" w:rsidR="00BE1DAD" w:rsidRPr="009F6B47" w:rsidRDefault="00BE1DAD" w:rsidP="009F6B47">
            <w:pPr>
              <w:spacing w:line="360" w:lineRule="auto"/>
              <w:ind w:right="57"/>
              <w:rPr>
                <w:bCs/>
                <w:sz w:val="22"/>
                <w:lang w:bidi="ru-RU"/>
              </w:rPr>
            </w:pPr>
            <w:r w:rsidRPr="009F6B47">
              <w:rPr>
                <w:bCs/>
                <w:sz w:val="22"/>
                <w:lang w:bidi="ru-RU"/>
              </w:rPr>
              <w:t>Код по ОКПО</w:t>
            </w:r>
          </w:p>
        </w:tc>
        <w:tc>
          <w:tcPr>
            <w:tcW w:w="7118" w:type="dxa"/>
            <w:shd w:val="clear" w:color="auto" w:fill="FFFFFF"/>
          </w:tcPr>
          <w:p w14:paraId="74565842" w14:textId="77777777" w:rsidR="00BE1DAD" w:rsidRPr="009F6B47" w:rsidRDefault="00BE1DAD" w:rsidP="009F6B47">
            <w:pPr>
              <w:spacing w:line="360" w:lineRule="auto"/>
              <w:ind w:right="57"/>
              <w:rPr>
                <w:bCs/>
                <w:sz w:val="22"/>
                <w:lang w:bidi="ru-RU"/>
              </w:rPr>
            </w:pPr>
            <w:r w:rsidRPr="009F6B47">
              <w:rPr>
                <w:bCs/>
                <w:sz w:val="22"/>
                <w:lang w:bidi="ru-RU"/>
              </w:rPr>
              <w:t>31718323</w:t>
            </w:r>
          </w:p>
        </w:tc>
      </w:tr>
      <w:tr w:rsidR="00BE1DAD" w:rsidRPr="009F6B47" w14:paraId="66331FE1" w14:textId="77777777" w:rsidTr="009F6B47">
        <w:trPr>
          <w:trHeight w:hRule="exact" w:val="437"/>
        </w:trPr>
        <w:tc>
          <w:tcPr>
            <w:tcW w:w="2689" w:type="dxa"/>
            <w:shd w:val="clear" w:color="auto" w:fill="FFFFFF"/>
            <w:vAlign w:val="bottom"/>
          </w:tcPr>
          <w:p w14:paraId="1350CCE1" w14:textId="77777777" w:rsidR="00BE1DAD" w:rsidRPr="009F6B47" w:rsidRDefault="00BE1DAD" w:rsidP="009F6B47">
            <w:pPr>
              <w:spacing w:line="360" w:lineRule="auto"/>
              <w:ind w:right="57"/>
              <w:rPr>
                <w:bCs/>
                <w:sz w:val="22"/>
                <w:lang w:bidi="ru-RU"/>
              </w:rPr>
            </w:pPr>
            <w:r w:rsidRPr="009F6B47">
              <w:rPr>
                <w:bCs/>
                <w:sz w:val="22"/>
                <w:lang w:bidi="ru-RU"/>
              </w:rPr>
              <w:t>Код по ОКОГУ</w:t>
            </w:r>
          </w:p>
        </w:tc>
        <w:tc>
          <w:tcPr>
            <w:tcW w:w="7118" w:type="dxa"/>
            <w:shd w:val="clear" w:color="auto" w:fill="FFFFFF"/>
          </w:tcPr>
          <w:p w14:paraId="1DD096BA" w14:textId="77777777" w:rsidR="00BE1DAD" w:rsidRPr="009F6B47" w:rsidRDefault="00BE1DAD" w:rsidP="009F6B47">
            <w:pPr>
              <w:spacing w:line="360" w:lineRule="auto"/>
              <w:ind w:right="57"/>
              <w:rPr>
                <w:bCs/>
                <w:sz w:val="22"/>
                <w:lang w:bidi="ru-RU"/>
              </w:rPr>
            </w:pPr>
            <w:r w:rsidRPr="009F6B47">
              <w:rPr>
                <w:bCs/>
                <w:sz w:val="22"/>
                <w:lang w:bidi="ru-RU"/>
              </w:rPr>
              <w:t>4210014</w:t>
            </w:r>
          </w:p>
        </w:tc>
      </w:tr>
      <w:tr w:rsidR="00BE1DAD" w:rsidRPr="009F6B47" w14:paraId="6467F8FB" w14:textId="77777777" w:rsidTr="009F6B47">
        <w:trPr>
          <w:trHeight w:hRule="exact" w:val="442"/>
        </w:trPr>
        <w:tc>
          <w:tcPr>
            <w:tcW w:w="2689" w:type="dxa"/>
            <w:shd w:val="clear" w:color="auto" w:fill="FFFFFF"/>
            <w:vAlign w:val="bottom"/>
          </w:tcPr>
          <w:p w14:paraId="525AF16D" w14:textId="77777777" w:rsidR="00BE1DAD" w:rsidRPr="009F6B47" w:rsidRDefault="00BE1DAD" w:rsidP="009F6B47">
            <w:pPr>
              <w:spacing w:line="360" w:lineRule="auto"/>
              <w:ind w:right="57"/>
              <w:rPr>
                <w:bCs/>
                <w:sz w:val="22"/>
                <w:lang w:bidi="ru-RU"/>
              </w:rPr>
            </w:pPr>
            <w:r w:rsidRPr="009F6B47">
              <w:rPr>
                <w:bCs/>
                <w:sz w:val="22"/>
                <w:lang w:bidi="ru-RU"/>
              </w:rPr>
              <w:t>Код по ОКОПФ</w:t>
            </w:r>
          </w:p>
        </w:tc>
        <w:tc>
          <w:tcPr>
            <w:tcW w:w="7118" w:type="dxa"/>
            <w:shd w:val="clear" w:color="auto" w:fill="FFFFFF"/>
          </w:tcPr>
          <w:p w14:paraId="05ECB1A7" w14:textId="77777777" w:rsidR="00BE1DAD" w:rsidRPr="009F6B47" w:rsidRDefault="00BE1DAD" w:rsidP="009F6B47">
            <w:pPr>
              <w:spacing w:line="360" w:lineRule="auto"/>
              <w:ind w:right="57"/>
              <w:rPr>
                <w:bCs/>
                <w:sz w:val="22"/>
                <w:lang w:bidi="ru-RU"/>
              </w:rPr>
            </w:pPr>
            <w:r w:rsidRPr="009F6B47">
              <w:rPr>
                <w:bCs/>
                <w:sz w:val="22"/>
                <w:lang w:bidi="ru-RU"/>
              </w:rPr>
              <w:t>12267</w:t>
            </w:r>
          </w:p>
        </w:tc>
      </w:tr>
      <w:tr w:rsidR="00BE1DAD" w:rsidRPr="009F6B47" w14:paraId="41F21100" w14:textId="77777777" w:rsidTr="009F6B47">
        <w:trPr>
          <w:trHeight w:hRule="exact" w:val="437"/>
        </w:trPr>
        <w:tc>
          <w:tcPr>
            <w:tcW w:w="2689" w:type="dxa"/>
            <w:shd w:val="clear" w:color="auto" w:fill="FFFFFF"/>
            <w:vAlign w:val="bottom"/>
          </w:tcPr>
          <w:p w14:paraId="03C7A08F" w14:textId="77777777" w:rsidR="00BE1DAD" w:rsidRPr="009F6B47" w:rsidRDefault="00BE1DAD" w:rsidP="009F6B47">
            <w:pPr>
              <w:spacing w:line="360" w:lineRule="auto"/>
              <w:ind w:right="57"/>
              <w:rPr>
                <w:bCs/>
                <w:sz w:val="22"/>
                <w:lang w:bidi="ru-RU"/>
              </w:rPr>
            </w:pPr>
            <w:r w:rsidRPr="009F6B47">
              <w:rPr>
                <w:bCs/>
                <w:sz w:val="22"/>
                <w:lang w:bidi="ru-RU"/>
              </w:rPr>
              <w:t>Код по ОКФС</w:t>
            </w:r>
          </w:p>
        </w:tc>
        <w:tc>
          <w:tcPr>
            <w:tcW w:w="7118" w:type="dxa"/>
            <w:shd w:val="clear" w:color="auto" w:fill="FFFFFF"/>
            <w:vAlign w:val="center"/>
          </w:tcPr>
          <w:p w14:paraId="1C674C97" w14:textId="77777777" w:rsidR="00BE1DAD" w:rsidRPr="009F6B47" w:rsidRDefault="00BE1DAD" w:rsidP="009F6B47">
            <w:pPr>
              <w:spacing w:line="360" w:lineRule="auto"/>
              <w:ind w:right="57"/>
              <w:rPr>
                <w:bCs/>
                <w:sz w:val="22"/>
                <w:lang w:bidi="ru-RU"/>
              </w:rPr>
            </w:pPr>
            <w:r w:rsidRPr="009F6B47">
              <w:rPr>
                <w:bCs/>
                <w:sz w:val="22"/>
                <w:lang w:bidi="ru-RU"/>
              </w:rPr>
              <w:t>16</w:t>
            </w:r>
          </w:p>
        </w:tc>
      </w:tr>
      <w:tr w:rsidR="00BE1DAD" w:rsidRPr="009F6B47" w14:paraId="53B0EDBE" w14:textId="77777777" w:rsidTr="009F6B47">
        <w:trPr>
          <w:trHeight w:hRule="exact" w:val="669"/>
        </w:trPr>
        <w:tc>
          <w:tcPr>
            <w:tcW w:w="2689" w:type="dxa"/>
            <w:shd w:val="clear" w:color="auto" w:fill="FFFFFF"/>
            <w:vAlign w:val="bottom"/>
          </w:tcPr>
          <w:p w14:paraId="7E830629" w14:textId="77777777" w:rsidR="00BE1DAD" w:rsidRPr="009F6B47" w:rsidRDefault="00BE1DAD" w:rsidP="009F6B47">
            <w:pPr>
              <w:spacing w:line="360" w:lineRule="auto"/>
              <w:ind w:right="57"/>
              <w:rPr>
                <w:bCs/>
                <w:sz w:val="22"/>
                <w:lang w:bidi="ru-RU"/>
              </w:rPr>
            </w:pPr>
            <w:r w:rsidRPr="009F6B47">
              <w:rPr>
                <w:bCs/>
                <w:sz w:val="22"/>
                <w:lang w:bidi="ru-RU"/>
              </w:rPr>
              <w:t>Код по ОКВЭД</w:t>
            </w:r>
          </w:p>
        </w:tc>
        <w:tc>
          <w:tcPr>
            <w:tcW w:w="7118" w:type="dxa"/>
            <w:shd w:val="clear" w:color="auto" w:fill="FFFFFF"/>
          </w:tcPr>
          <w:p w14:paraId="039058F2" w14:textId="6A7E0306" w:rsidR="00BE1DAD" w:rsidRPr="009F6B47" w:rsidRDefault="00464445" w:rsidP="009F6B47">
            <w:pPr>
              <w:spacing w:line="360" w:lineRule="auto"/>
              <w:ind w:right="57"/>
              <w:rPr>
                <w:bCs/>
                <w:sz w:val="22"/>
                <w:lang w:bidi="ru-RU"/>
              </w:rPr>
            </w:pPr>
            <w:r w:rsidRPr="009F6B47">
              <w:rPr>
                <w:bCs/>
                <w:sz w:val="22"/>
                <w:lang w:bidi="ru-RU"/>
              </w:rPr>
              <w:t>64.99.11</w:t>
            </w:r>
            <w:r w:rsidR="00BE1DAD" w:rsidRPr="009F6B47">
              <w:rPr>
                <w:bCs/>
                <w:sz w:val="22"/>
                <w:lang w:bidi="ru-RU"/>
              </w:rPr>
              <w:t xml:space="preserve"> </w:t>
            </w:r>
            <w:r w:rsidRPr="009F6B47">
              <w:rPr>
                <w:bCs/>
                <w:sz w:val="22"/>
                <w:lang w:bidi="ru-RU"/>
              </w:rPr>
              <w:t>Вложение в ценные бумаги</w:t>
            </w:r>
          </w:p>
        </w:tc>
      </w:tr>
    </w:tbl>
    <w:p w14:paraId="7BFDC973" w14:textId="4F4409A1" w:rsidR="00076ED8" w:rsidRDefault="00076ED8" w:rsidP="00076ED8">
      <w:pPr>
        <w:pStyle w:val="1"/>
        <w:spacing w:before="0" w:after="0"/>
        <w:ind w:firstLine="567"/>
        <w:jc w:val="center"/>
        <w:rPr>
          <w:rFonts w:ascii="Times New Roman" w:hAnsi="Times New Roman"/>
          <w:sz w:val="24"/>
          <w:szCs w:val="24"/>
        </w:rPr>
      </w:pPr>
      <w:bookmarkStart w:id="1" w:name="_Toc107406527"/>
    </w:p>
    <w:p w14:paraId="00324D7E" w14:textId="77777777" w:rsidR="004021A5" w:rsidRPr="004021A5" w:rsidRDefault="004021A5" w:rsidP="004021A5">
      <w:pPr>
        <w:rPr>
          <w:lang w:val="x-none"/>
        </w:rPr>
      </w:pPr>
    </w:p>
    <w:p w14:paraId="1716FE63" w14:textId="4F188D9E" w:rsidR="006A436E" w:rsidRPr="009F6B47" w:rsidRDefault="00544F83" w:rsidP="00076ED8">
      <w:pPr>
        <w:pStyle w:val="1"/>
        <w:spacing w:before="0" w:after="0"/>
        <w:ind w:firstLine="567"/>
        <w:jc w:val="center"/>
        <w:rPr>
          <w:rFonts w:ascii="Times New Roman" w:hAnsi="Times New Roman"/>
          <w:sz w:val="24"/>
          <w:szCs w:val="24"/>
          <w:lang w:val="ru-RU"/>
        </w:rPr>
      </w:pPr>
      <w:r w:rsidRPr="009F6B47">
        <w:rPr>
          <w:rFonts w:ascii="Times New Roman" w:hAnsi="Times New Roman"/>
          <w:sz w:val="24"/>
          <w:szCs w:val="24"/>
        </w:rPr>
        <w:t>Раздел</w:t>
      </w:r>
      <w:r w:rsidRPr="009F6B47">
        <w:rPr>
          <w:rFonts w:ascii="Times New Roman" w:hAnsi="Times New Roman"/>
          <w:sz w:val="24"/>
          <w:szCs w:val="24"/>
          <w:lang w:val="ru-RU"/>
        </w:rPr>
        <w:t xml:space="preserve"> 2</w:t>
      </w:r>
      <w:r w:rsidRPr="009F6B47">
        <w:rPr>
          <w:rFonts w:ascii="Times New Roman" w:hAnsi="Times New Roman"/>
          <w:sz w:val="24"/>
          <w:szCs w:val="24"/>
        </w:rPr>
        <w:t xml:space="preserve">. </w:t>
      </w:r>
      <w:r w:rsidRPr="009F6B47">
        <w:rPr>
          <w:rFonts w:ascii="Times New Roman" w:hAnsi="Times New Roman"/>
          <w:sz w:val="24"/>
          <w:szCs w:val="24"/>
          <w:lang w:val="ru-RU"/>
        </w:rPr>
        <w:t xml:space="preserve">Положение </w:t>
      </w:r>
      <w:r w:rsidR="00C26700" w:rsidRPr="009F6B47">
        <w:rPr>
          <w:rFonts w:ascii="Times New Roman" w:hAnsi="Times New Roman"/>
          <w:sz w:val="24"/>
          <w:szCs w:val="24"/>
          <w:lang w:val="ru-RU"/>
        </w:rPr>
        <w:t>Общества</w:t>
      </w:r>
      <w:r w:rsidRPr="009F6B47">
        <w:rPr>
          <w:rFonts w:ascii="Times New Roman" w:hAnsi="Times New Roman"/>
          <w:sz w:val="24"/>
          <w:szCs w:val="24"/>
          <w:lang w:val="ru-RU"/>
        </w:rPr>
        <w:t xml:space="preserve"> в отрасли</w:t>
      </w:r>
      <w:bookmarkEnd w:id="1"/>
    </w:p>
    <w:p w14:paraId="32EE8EF3" w14:textId="7FE5058E" w:rsidR="00FD40D0" w:rsidRPr="009F6B47" w:rsidRDefault="00C26700" w:rsidP="00076ED8">
      <w:pPr>
        <w:ind w:firstLine="567"/>
        <w:jc w:val="both"/>
      </w:pPr>
      <w:r w:rsidRPr="009F6B47">
        <w:t xml:space="preserve">Общество входит в группу компаний </w:t>
      </w:r>
      <w:r w:rsidR="00FD40D0" w:rsidRPr="009F6B47">
        <w:t xml:space="preserve">АВТОБАН. </w:t>
      </w:r>
      <w:r w:rsidRPr="009F6B47">
        <w:t>Общество</w:t>
      </w:r>
      <w:r w:rsidR="00FD40D0" w:rsidRPr="009F6B47">
        <w:t xml:space="preserve"> является </w:t>
      </w:r>
      <w:r w:rsidR="009F6B47">
        <w:t>юридическим лицом</w:t>
      </w:r>
      <w:r w:rsidR="00FD40D0" w:rsidRPr="009F6B47">
        <w:t>, созданн</w:t>
      </w:r>
      <w:r w:rsidR="009F6B47">
        <w:t>ым</w:t>
      </w:r>
      <w:r w:rsidR="00FD40D0" w:rsidRPr="009F6B47">
        <w:t xml:space="preserve"> в целях привлечения заемного фина</w:t>
      </w:r>
      <w:r w:rsidRPr="009F6B47">
        <w:t>нсирования для группы компаний АВТОБАН</w:t>
      </w:r>
      <w:r w:rsidR="00FD40D0" w:rsidRPr="009F6B47">
        <w:t xml:space="preserve"> на облигационном рынке и не ведет на постоянной основе иной деятельности, помимо связанной с выпусками облигаций.</w:t>
      </w:r>
    </w:p>
    <w:p w14:paraId="0AAD628E" w14:textId="77777777" w:rsidR="004021A5" w:rsidRDefault="004021A5" w:rsidP="00076ED8">
      <w:pPr>
        <w:pStyle w:val="1"/>
        <w:spacing w:before="0" w:after="0"/>
        <w:ind w:firstLine="567"/>
        <w:jc w:val="center"/>
        <w:rPr>
          <w:rFonts w:ascii="Times New Roman" w:hAnsi="Times New Roman"/>
          <w:sz w:val="24"/>
          <w:szCs w:val="24"/>
        </w:rPr>
      </w:pPr>
      <w:bookmarkStart w:id="2" w:name="_Toc107406528"/>
    </w:p>
    <w:p w14:paraId="05D68C14" w14:textId="77777777" w:rsidR="004021A5" w:rsidRDefault="004021A5" w:rsidP="00076ED8">
      <w:pPr>
        <w:pStyle w:val="1"/>
        <w:spacing w:before="0" w:after="0"/>
        <w:ind w:firstLine="567"/>
        <w:jc w:val="center"/>
        <w:rPr>
          <w:rFonts w:ascii="Times New Roman" w:hAnsi="Times New Roman"/>
          <w:sz w:val="24"/>
          <w:szCs w:val="24"/>
        </w:rPr>
      </w:pPr>
    </w:p>
    <w:p w14:paraId="69C15846" w14:textId="23977E57" w:rsidR="00527C76" w:rsidRPr="009F6B47" w:rsidRDefault="00544F83" w:rsidP="00076ED8">
      <w:pPr>
        <w:pStyle w:val="1"/>
        <w:spacing w:before="0" w:after="0"/>
        <w:ind w:firstLine="567"/>
        <w:jc w:val="center"/>
        <w:rPr>
          <w:rFonts w:ascii="Times New Roman" w:hAnsi="Times New Roman"/>
          <w:sz w:val="24"/>
          <w:szCs w:val="24"/>
        </w:rPr>
      </w:pPr>
      <w:r w:rsidRPr="009F6B47">
        <w:rPr>
          <w:rFonts w:ascii="Times New Roman" w:hAnsi="Times New Roman"/>
          <w:sz w:val="24"/>
          <w:szCs w:val="24"/>
        </w:rPr>
        <w:t>Раздел</w:t>
      </w:r>
      <w:r w:rsidRPr="009F6B47">
        <w:rPr>
          <w:rFonts w:ascii="Times New Roman" w:hAnsi="Times New Roman"/>
          <w:sz w:val="24"/>
          <w:szCs w:val="24"/>
          <w:lang w:val="ru-RU"/>
        </w:rPr>
        <w:t xml:space="preserve"> 3</w:t>
      </w:r>
      <w:r w:rsidRPr="009F6B47">
        <w:rPr>
          <w:rFonts w:ascii="Times New Roman" w:hAnsi="Times New Roman"/>
          <w:sz w:val="24"/>
          <w:szCs w:val="24"/>
        </w:rPr>
        <w:t xml:space="preserve">. Направления деятельности </w:t>
      </w:r>
      <w:r w:rsidR="00C26700" w:rsidRPr="009F6B47">
        <w:rPr>
          <w:rFonts w:ascii="Times New Roman" w:hAnsi="Times New Roman"/>
          <w:sz w:val="24"/>
          <w:szCs w:val="24"/>
        </w:rPr>
        <w:t>Общества</w:t>
      </w:r>
      <w:bookmarkEnd w:id="2"/>
    </w:p>
    <w:p w14:paraId="71BAA692" w14:textId="03EF3FE3" w:rsidR="002E4F2C" w:rsidRDefault="002E4F2C" w:rsidP="00076ED8">
      <w:pPr>
        <w:ind w:firstLine="567"/>
        <w:jc w:val="both"/>
        <w:rPr>
          <w:lang w:val="x-none" w:bidi="ru-RU"/>
        </w:rPr>
      </w:pPr>
      <w:r w:rsidRPr="009F6B47">
        <w:rPr>
          <w:lang w:val="x-none" w:bidi="ru-RU"/>
        </w:rPr>
        <w:t xml:space="preserve">Основной деятельностью </w:t>
      </w:r>
      <w:r w:rsidR="00C26700" w:rsidRPr="009F6B47">
        <w:rPr>
          <w:lang w:bidi="ru-RU"/>
        </w:rPr>
        <w:t>Общества</w:t>
      </w:r>
      <w:r w:rsidRPr="009F6B47">
        <w:rPr>
          <w:lang w:val="x-none" w:bidi="ru-RU"/>
        </w:rPr>
        <w:t xml:space="preserve"> является финансовое посредничество в рамках привлечения финансирования на российском облигационном рынке в интересах </w:t>
      </w:r>
      <w:r w:rsidR="009F6B47">
        <w:rPr>
          <w:lang w:bidi="ru-RU"/>
        </w:rPr>
        <w:t>группы</w:t>
      </w:r>
      <w:r w:rsidR="00C26700" w:rsidRPr="009F6B47">
        <w:rPr>
          <w:lang w:val="x-none" w:bidi="ru-RU"/>
        </w:rPr>
        <w:t xml:space="preserve"> к</w:t>
      </w:r>
      <w:r w:rsidRPr="009F6B47">
        <w:rPr>
          <w:lang w:val="x-none" w:bidi="ru-RU"/>
        </w:rPr>
        <w:t xml:space="preserve">омпаний АВТОБАН.  </w:t>
      </w:r>
    </w:p>
    <w:p w14:paraId="0C7290E7" w14:textId="7BD0781D" w:rsidR="004021A5" w:rsidRDefault="004021A5" w:rsidP="00076ED8">
      <w:pPr>
        <w:ind w:firstLine="567"/>
        <w:jc w:val="both"/>
        <w:rPr>
          <w:lang w:val="x-none" w:bidi="ru-RU"/>
        </w:rPr>
      </w:pPr>
    </w:p>
    <w:p w14:paraId="079CD9AA" w14:textId="775836C3" w:rsidR="004021A5" w:rsidRDefault="004021A5" w:rsidP="00076ED8">
      <w:pPr>
        <w:ind w:firstLine="567"/>
        <w:jc w:val="both"/>
        <w:rPr>
          <w:lang w:val="x-none" w:bidi="ru-RU"/>
        </w:rPr>
      </w:pPr>
    </w:p>
    <w:p w14:paraId="0E39BF4B" w14:textId="730BC960" w:rsidR="004021A5" w:rsidRDefault="004021A5" w:rsidP="00076ED8">
      <w:pPr>
        <w:ind w:firstLine="567"/>
        <w:jc w:val="both"/>
        <w:rPr>
          <w:lang w:val="x-none" w:bidi="ru-RU"/>
        </w:rPr>
      </w:pPr>
    </w:p>
    <w:p w14:paraId="2639665B" w14:textId="5AE20A8F" w:rsidR="004021A5" w:rsidRDefault="004021A5" w:rsidP="00076ED8">
      <w:pPr>
        <w:ind w:firstLine="567"/>
        <w:jc w:val="both"/>
        <w:rPr>
          <w:lang w:val="x-none" w:bidi="ru-RU"/>
        </w:rPr>
      </w:pPr>
    </w:p>
    <w:p w14:paraId="54C274B9" w14:textId="6C16BD0A" w:rsidR="002E4F2C" w:rsidRDefault="002E4F2C" w:rsidP="00C26700">
      <w:pPr>
        <w:jc w:val="both"/>
        <w:rPr>
          <w:lang w:val="x-none" w:bidi="ru-RU"/>
        </w:rPr>
      </w:pPr>
    </w:p>
    <w:p w14:paraId="209518B1" w14:textId="74812472" w:rsidR="002E4F2C" w:rsidRPr="0084793E" w:rsidRDefault="002E4F2C" w:rsidP="00C26700">
      <w:pPr>
        <w:ind w:firstLine="708"/>
        <w:jc w:val="both"/>
        <w:rPr>
          <w:lang w:val="x-none" w:bidi="ru-RU"/>
        </w:rPr>
      </w:pPr>
      <w:r w:rsidRPr="0084793E">
        <w:rPr>
          <w:lang w:val="x-none" w:bidi="ru-RU"/>
        </w:rPr>
        <w:t xml:space="preserve">Портфель выпущенных облигаций на рынок: </w:t>
      </w:r>
    </w:p>
    <w:p w14:paraId="64524C2C" w14:textId="77777777" w:rsidR="002E4F2C" w:rsidRPr="0084793E" w:rsidRDefault="002E4F2C" w:rsidP="002E4F2C">
      <w:pPr>
        <w:ind w:firstLine="708"/>
        <w:rPr>
          <w:lang w:val="x-none" w:bidi="ru-RU"/>
        </w:rPr>
      </w:pPr>
    </w:p>
    <w:tbl>
      <w:tblPr>
        <w:tblW w:w="10183" w:type="dxa"/>
        <w:tblLayout w:type="fixed"/>
        <w:tblCellMar>
          <w:left w:w="72" w:type="dxa"/>
          <w:right w:w="72" w:type="dxa"/>
        </w:tblCellMar>
        <w:tblLook w:val="0000" w:firstRow="0" w:lastRow="0" w:firstColumn="0" w:lastColumn="0" w:noHBand="0" w:noVBand="0"/>
      </w:tblPr>
      <w:tblGrid>
        <w:gridCol w:w="2545"/>
        <w:gridCol w:w="2546"/>
        <w:gridCol w:w="2546"/>
        <w:gridCol w:w="2546"/>
      </w:tblGrid>
      <w:tr w:rsidR="002E4F2C" w:rsidRPr="00820EC7" w14:paraId="5D533D4D" w14:textId="77777777" w:rsidTr="00820EC7">
        <w:tc>
          <w:tcPr>
            <w:tcW w:w="2545" w:type="dxa"/>
            <w:tcBorders>
              <w:top w:val="double" w:sz="6" w:space="0" w:color="auto"/>
              <w:left w:val="double" w:sz="6" w:space="0" w:color="auto"/>
              <w:bottom w:val="single" w:sz="6" w:space="0" w:color="auto"/>
              <w:right w:val="single" w:sz="6" w:space="0" w:color="auto"/>
            </w:tcBorders>
            <w:shd w:val="clear" w:color="auto" w:fill="auto"/>
          </w:tcPr>
          <w:p w14:paraId="12E0F646" w14:textId="2CF11354" w:rsidR="002E4F2C" w:rsidRPr="00820EC7" w:rsidRDefault="002E4F2C" w:rsidP="002E4F2C">
            <w:pPr>
              <w:jc w:val="both"/>
              <w:rPr>
                <w:sz w:val="22"/>
              </w:rPr>
            </w:pPr>
            <w:r w:rsidRPr="00820EC7">
              <w:rPr>
                <w:sz w:val="22"/>
              </w:rPr>
              <w:t>Государственный регистрационный номер выпуска (идентификационный номер выпуска)</w:t>
            </w:r>
          </w:p>
        </w:tc>
        <w:tc>
          <w:tcPr>
            <w:tcW w:w="2546" w:type="dxa"/>
            <w:tcBorders>
              <w:top w:val="double" w:sz="6" w:space="0" w:color="auto"/>
              <w:left w:val="single" w:sz="6" w:space="0" w:color="auto"/>
              <w:bottom w:val="single" w:sz="6" w:space="0" w:color="auto"/>
              <w:right w:val="double" w:sz="6" w:space="0" w:color="auto"/>
            </w:tcBorders>
            <w:shd w:val="clear" w:color="auto" w:fill="auto"/>
          </w:tcPr>
          <w:p w14:paraId="5B54A934" w14:textId="77777777" w:rsidR="002E4F2C" w:rsidRPr="00820EC7" w:rsidRDefault="002E4F2C" w:rsidP="002E4F2C">
            <w:pPr>
              <w:rPr>
                <w:sz w:val="22"/>
              </w:rPr>
            </w:pPr>
            <w:r w:rsidRPr="00820EC7">
              <w:rPr>
                <w:sz w:val="22"/>
              </w:rPr>
              <w:t>Дата государственной регистрации (дата присвоения идентификационного номера)</w:t>
            </w:r>
          </w:p>
        </w:tc>
        <w:tc>
          <w:tcPr>
            <w:tcW w:w="2546" w:type="dxa"/>
            <w:tcBorders>
              <w:top w:val="double" w:sz="6" w:space="0" w:color="auto"/>
              <w:left w:val="single" w:sz="6" w:space="0" w:color="auto"/>
              <w:bottom w:val="single" w:sz="6" w:space="0" w:color="auto"/>
              <w:right w:val="double" w:sz="6" w:space="0" w:color="auto"/>
            </w:tcBorders>
            <w:shd w:val="clear" w:color="auto" w:fill="auto"/>
          </w:tcPr>
          <w:p w14:paraId="59EC1E8F" w14:textId="77777777" w:rsidR="002E4F2C" w:rsidRPr="00820EC7" w:rsidRDefault="002E4F2C" w:rsidP="002E4F2C">
            <w:pPr>
              <w:rPr>
                <w:sz w:val="22"/>
              </w:rPr>
            </w:pPr>
            <w:r w:rsidRPr="00820EC7">
              <w:rPr>
                <w:sz w:val="22"/>
              </w:rPr>
              <w:t xml:space="preserve">Номинальная стоимость одной облигации  </w:t>
            </w:r>
          </w:p>
        </w:tc>
        <w:tc>
          <w:tcPr>
            <w:tcW w:w="2546" w:type="dxa"/>
            <w:tcBorders>
              <w:top w:val="double" w:sz="6" w:space="0" w:color="auto"/>
              <w:left w:val="single" w:sz="6" w:space="0" w:color="auto"/>
              <w:bottom w:val="single" w:sz="6" w:space="0" w:color="auto"/>
              <w:right w:val="double" w:sz="6" w:space="0" w:color="auto"/>
            </w:tcBorders>
            <w:shd w:val="clear" w:color="auto" w:fill="auto"/>
          </w:tcPr>
          <w:p w14:paraId="525D38A7" w14:textId="77777777" w:rsidR="002E4F2C" w:rsidRPr="00820EC7" w:rsidRDefault="002E4F2C" w:rsidP="002E4F2C">
            <w:pPr>
              <w:rPr>
                <w:sz w:val="22"/>
              </w:rPr>
            </w:pPr>
            <w:r w:rsidRPr="00820EC7">
              <w:rPr>
                <w:sz w:val="22"/>
              </w:rPr>
              <w:t>Количество ценных бумаг в обращении</w:t>
            </w:r>
          </w:p>
        </w:tc>
      </w:tr>
      <w:tr w:rsidR="004021A5" w:rsidRPr="00820EC7" w14:paraId="64D3775E" w14:textId="77777777" w:rsidTr="00820EC7">
        <w:tc>
          <w:tcPr>
            <w:tcW w:w="2545" w:type="dxa"/>
            <w:tcBorders>
              <w:top w:val="single" w:sz="6" w:space="0" w:color="auto"/>
              <w:left w:val="double" w:sz="6" w:space="0" w:color="auto"/>
              <w:bottom w:val="single" w:sz="6" w:space="0" w:color="auto"/>
              <w:right w:val="single" w:sz="6" w:space="0" w:color="auto"/>
            </w:tcBorders>
            <w:shd w:val="clear" w:color="auto" w:fill="auto"/>
          </w:tcPr>
          <w:p w14:paraId="5D639C9F" w14:textId="1824B2D1" w:rsidR="004021A5" w:rsidRPr="00820EC7" w:rsidRDefault="004021A5" w:rsidP="004021A5">
            <w:pPr>
              <w:rPr>
                <w:sz w:val="22"/>
              </w:rPr>
            </w:pPr>
            <w:r w:rsidRPr="00820EC7">
              <w:rPr>
                <w:sz w:val="22"/>
              </w:rPr>
              <w:t>4B02-03-82416-H-001P</w:t>
            </w:r>
          </w:p>
        </w:tc>
        <w:tc>
          <w:tcPr>
            <w:tcW w:w="2546" w:type="dxa"/>
            <w:tcBorders>
              <w:top w:val="single" w:sz="6" w:space="0" w:color="auto"/>
              <w:left w:val="single" w:sz="6" w:space="0" w:color="auto"/>
              <w:bottom w:val="single" w:sz="6" w:space="0" w:color="auto"/>
              <w:right w:val="double" w:sz="6" w:space="0" w:color="auto"/>
            </w:tcBorders>
            <w:shd w:val="clear" w:color="auto" w:fill="auto"/>
          </w:tcPr>
          <w:p w14:paraId="517C5DF2" w14:textId="52ECC5BB" w:rsidR="004021A5" w:rsidRPr="00820EC7" w:rsidRDefault="004021A5" w:rsidP="004021A5">
            <w:pPr>
              <w:rPr>
                <w:sz w:val="22"/>
              </w:rPr>
            </w:pPr>
            <w:r w:rsidRPr="00820EC7">
              <w:rPr>
                <w:sz w:val="22"/>
              </w:rPr>
              <w:t>07.09.2021</w:t>
            </w:r>
          </w:p>
        </w:tc>
        <w:tc>
          <w:tcPr>
            <w:tcW w:w="2546" w:type="dxa"/>
            <w:tcBorders>
              <w:top w:val="single" w:sz="6" w:space="0" w:color="auto"/>
              <w:left w:val="single" w:sz="6" w:space="0" w:color="auto"/>
              <w:bottom w:val="single" w:sz="6" w:space="0" w:color="auto"/>
              <w:right w:val="double" w:sz="6" w:space="0" w:color="auto"/>
            </w:tcBorders>
            <w:shd w:val="clear" w:color="auto" w:fill="auto"/>
          </w:tcPr>
          <w:p w14:paraId="2B2CF31E" w14:textId="606A6D8D" w:rsidR="004021A5" w:rsidRPr="00820EC7" w:rsidRDefault="004021A5" w:rsidP="004021A5">
            <w:pPr>
              <w:rPr>
                <w:sz w:val="22"/>
              </w:rPr>
            </w:pPr>
            <w:r w:rsidRPr="00820EC7">
              <w:rPr>
                <w:sz w:val="22"/>
              </w:rPr>
              <w:t>1000 рублей</w:t>
            </w:r>
          </w:p>
        </w:tc>
        <w:tc>
          <w:tcPr>
            <w:tcW w:w="2546" w:type="dxa"/>
            <w:tcBorders>
              <w:top w:val="single" w:sz="6" w:space="0" w:color="auto"/>
              <w:left w:val="single" w:sz="6" w:space="0" w:color="auto"/>
              <w:bottom w:val="single" w:sz="6" w:space="0" w:color="auto"/>
              <w:right w:val="double" w:sz="6" w:space="0" w:color="auto"/>
            </w:tcBorders>
            <w:shd w:val="clear" w:color="auto" w:fill="auto"/>
          </w:tcPr>
          <w:p w14:paraId="76779671" w14:textId="6DF99329" w:rsidR="004021A5" w:rsidRPr="00820EC7" w:rsidRDefault="004021A5" w:rsidP="004021A5">
            <w:pPr>
              <w:rPr>
                <w:sz w:val="22"/>
              </w:rPr>
            </w:pPr>
            <w:r w:rsidRPr="00820EC7">
              <w:rPr>
                <w:sz w:val="22"/>
              </w:rPr>
              <w:t>3 000 000</w:t>
            </w:r>
          </w:p>
        </w:tc>
      </w:tr>
      <w:tr w:rsidR="004021A5" w:rsidRPr="00820EC7" w14:paraId="77B0CD49" w14:textId="77777777" w:rsidTr="00820EC7">
        <w:tc>
          <w:tcPr>
            <w:tcW w:w="2545" w:type="dxa"/>
            <w:tcBorders>
              <w:top w:val="single" w:sz="6" w:space="0" w:color="auto"/>
              <w:left w:val="double" w:sz="6" w:space="0" w:color="auto"/>
              <w:bottom w:val="single" w:sz="6" w:space="0" w:color="auto"/>
              <w:right w:val="single" w:sz="6" w:space="0" w:color="auto"/>
            </w:tcBorders>
            <w:shd w:val="clear" w:color="auto" w:fill="auto"/>
          </w:tcPr>
          <w:p w14:paraId="1F9736FA" w14:textId="1A8F7D0A" w:rsidR="004021A5" w:rsidRPr="00820EC7" w:rsidRDefault="004021A5" w:rsidP="004021A5">
            <w:pPr>
              <w:rPr>
                <w:sz w:val="22"/>
              </w:rPr>
            </w:pPr>
            <w:r w:rsidRPr="00820EC7">
              <w:rPr>
                <w:sz w:val="22"/>
                <w:szCs w:val="22"/>
              </w:rPr>
              <w:t>4B02-04-82416-H-001P</w:t>
            </w:r>
          </w:p>
        </w:tc>
        <w:tc>
          <w:tcPr>
            <w:tcW w:w="2546" w:type="dxa"/>
            <w:tcBorders>
              <w:top w:val="single" w:sz="6" w:space="0" w:color="auto"/>
              <w:left w:val="single" w:sz="6" w:space="0" w:color="auto"/>
              <w:bottom w:val="single" w:sz="6" w:space="0" w:color="auto"/>
              <w:right w:val="double" w:sz="6" w:space="0" w:color="auto"/>
            </w:tcBorders>
            <w:shd w:val="clear" w:color="auto" w:fill="auto"/>
          </w:tcPr>
          <w:p w14:paraId="0724E8E5" w14:textId="0DBCA6E7" w:rsidR="004021A5" w:rsidRPr="00820EC7" w:rsidRDefault="004021A5" w:rsidP="004021A5">
            <w:pPr>
              <w:rPr>
                <w:sz w:val="22"/>
              </w:rPr>
            </w:pPr>
            <w:r w:rsidRPr="00820EC7">
              <w:rPr>
                <w:sz w:val="22"/>
                <w:szCs w:val="22"/>
              </w:rPr>
              <w:t>22.05.2023</w:t>
            </w:r>
          </w:p>
        </w:tc>
        <w:tc>
          <w:tcPr>
            <w:tcW w:w="2546" w:type="dxa"/>
            <w:tcBorders>
              <w:top w:val="single" w:sz="6" w:space="0" w:color="auto"/>
              <w:left w:val="single" w:sz="6" w:space="0" w:color="auto"/>
              <w:bottom w:val="single" w:sz="6" w:space="0" w:color="auto"/>
              <w:right w:val="double" w:sz="6" w:space="0" w:color="auto"/>
            </w:tcBorders>
            <w:shd w:val="clear" w:color="auto" w:fill="auto"/>
          </w:tcPr>
          <w:p w14:paraId="2E074507" w14:textId="195B9D39" w:rsidR="004021A5" w:rsidRPr="00820EC7" w:rsidRDefault="004021A5" w:rsidP="004021A5">
            <w:pPr>
              <w:rPr>
                <w:sz w:val="22"/>
              </w:rPr>
            </w:pPr>
            <w:r w:rsidRPr="00820EC7">
              <w:rPr>
                <w:sz w:val="22"/>
                <w:szCs w:val="22"/>
                <w:lang w:val="en-US"/>
              </w:rPr>
              <w:t>1000 рублей</w:t>
            </w:r>
          </w:p>
        </w:tc>
        <w:tc>
          <w:tcPr>
            <w:tcW w:w="2546" w:type="dxa"/>
            <w:tcBorders>
              <w:top w:val="single" w:sz="6" w:space="0" w:color="auto"/>
              <w:left w:val="single" w:sz="6" w:space="0" w:color="auto"/>
              <w:bottom w:val="single" w:sz="6" w:space="0" w:color="auto"/>
              <w:right w:val="double" w:sz="6" w:space="0" w:color="auto"/>
            </w:tcBorders>
            <w:shd w:val="clear" w:color="auto" w:fill="auto"/>
          </w:tcPr>
          <w:p w14:paraId="67EFDAFB" w14:textId="6AAB5B1D" w:rsidR="004021A5" w:rsidRPr="00820EC7" w:rsidRDefault="004021A5" w:rsidP="004021A5">
            <w:pPr>
              <w:rPr>
                <w:sz w:val="22"/>
              </w:rPr>
            </w:pPr>
            <w:r w:rsidRPr="00820EC7">
              <w:rPr>
                <w:sz w:val="22"/>
                <w:szCs w:val="22"/>
              </w:rPr>
              <w:t>5 000 000</w:t>
            </w:r>
          </w:p>
        </w:tc>
      </w:tr>
      <w:tr w:rsidR="004021A5" w:rsidRPr="00820EC7" w14:paraId="3811B66D" w14:textId="77777777" w:rsidTr="00820EC7">
        <w:tc>
          <w:tcPr>
            <w:tcW w:w="2545" w:type="dxa"/>
            <w:tcBorders>
              <w:top w:val="single" w:sz="6" w:space="0" w:color="auto"/>
              <w:left w:val="double" w:sz="6" w:space="0" w:color="auto"/>
              <w:bottom w:val="single" w:sz="6" w:space="0" w:color="auto"/>
              <w:right w:val="single" w:sz="6" w:space="0" w:color="auto"/>
            </w:tcBorders>
            <w:shd w:val="clear" w:color="auto" w:fill="auto"/>
          </w:tcPr>
          <w:p w14:paraId="54C05E42" w14:textId="4AD34558" w:rsidR="004021A5" w:rsidRPr="00820EC7" w:rsidRDefault="004021A5" w:rsidP="004021A5">
            <w:pPr>
              <w:rPr>
                <w:sz w:val="22"/>
              </w:rPr>
            </w:pPr>
            <w:r w:rsidRPr="00BB7883">
              <w:rPr>
                <w:sz w:val="22"/>
                <w:szCs w:val="22"/>
              </w:rPr>
              <w:t>4B02-05-82416-H-001P</w:t>
            </w:r>
          </w:p>
        </w:tc>
        <w:tc>
          <w:tcPr>
            <w:tcW w:w="2546" w:type="dxa"/>
            <w:tcBorders>
              <w:top w:val="single" w:sz="6" w:space="0" w:color="auto"/>
              <w:left w:val="single" w:sz="6" w:space="0" w:color="auto"/>
              <w:bottom w:val="single" w:sz="6" w:space="0" w:color="auto"/>
              <w:right w:val="double" w:sz="6" w:space="0" w:color="auto"/>
            </w:tcBorders>
            <w:shd w:val="clear" w:color="auto" w:fill="auto"/>
          </w:tcPr>
          <w:p w14:paraId="72ECE3D0" w14:textId="26182AB2" w:rsidR="004021A5" w:rsidRPr="00820EC7" w:rsidRDefault="004021A5" w:rsidP="004021A5">
            <w:pPr>
              <w:rPr>
                <w:sz w:val="22"/>
              </w:rPr>
            </w:pPr>
            <w:r w:rsidRPr="00BB7883">
              <w:rPr>
                <w:sz w:val="22"/>
                <w:szCs w:val="22"/>
              </w:rPr>
              <w:t>2</w:t>
            </w:r>
            <w:r>
              <w:rPr>
                <w:sz w:val="22"/>
                <w:szCs w:val="22"/>
              </w:rPr>
              <w:t>1</w:t>
            </w:r>
            <w:r w:rsidRPr="00BB7883">
              <w:rPr>
                <w:sz w:val="22"/>
                <w:szCs w:val="22"/>
              </w:rPr>
              <w:t>.05.202</w:t>
            </w:r>
            <w:r>
              <w:rPr>
                <w:sz w:val="22"/>
                <w:szCs w:val="22"/>
              </w:rPr>
              <w:t>4</w:t>
            </w:r>
          </w:p>
        </w:tc>
        <w:tc>
          <w:tcPr>
            <w:tcW w:w="2546" w:type="dxa"/>
            <w:tcBorders>
              <w:top w:val="single" w:sz="6" w:space="0" w:color="auto"/>
              <w:left w:val="single" w:sz="6" w:space="0" w:color="auto"/>
              <w:bottom w:val="single" w:sz="6" w:space="0" w:color="auto"/>
              <w:right w:val="double" w:sz="6" w:space="0" w:color="auto"/>
            </w:tcBorders>
            <w:shd w:val="clear" w:color="auto" w:fill="auto"/>
          </w:tcPr>
          <w:p w14:paraId="04EC9A9A" w14:textId="082AAD75" w:rsidR="004021A5" w:rsidRPr="00820EC7" w:rsidRDefault="004021A5" w:rsidP="004021A5">
            <w:pPr>
              <w:rPr>
                <w:sz w:val="22"/>
              </w:rPr>
            </w:pPr>
            <w:r w:rsidRPr="00BB7883">
              <w:rPr>
                <w:sz w:val="22"/>
                <w:szCs w:val="22"/>
              </w:rPr>
              <w:t>1000 рублей</w:t>
            </w:r>
          </w:p>
        </w:tc>
        <w:tc>
          <w:tcPr>
            <w:tcW w:w="2546" w:type="dxa"/>
            <w:tcBorders>
              <w:top w:val="single" w:sz="6" w:space="0" w:color="auto"/>
              <w:left w:val="single" w:sz="6" w:space="0" w:color="auto"/>
              <w:bottom w:val="single" w:sz="6" w:space="0" w:color="auto"/>
              <w:right w:val="double" w:sz="6" w:space="0" w:color="auto"/>
            </w:tcBorders>
            <w:shd w:val="clear" w:color="auto" w:fill="auto"/>
          </w:tcPr>
          <w:p w14:paraId="03F3B920" w14:textId="684D1D38" w:rsidR="004021A5" w:rsidRPr="00820EC7" w:rsidRDefault="004021A5" w:rsidP="004021A5">
            <w:pPr>
              <w:rPr>
                <w:sz w:val="22"/>
              </w:rPr>
            </w:pPr>
            <w:r w:rsidRPr="00BB7883">
              <w:rPr>
                <w:sz w:val="22"/>
                <w:szCs w:val="22"/>
              </w:rPr>
              <w:t>5 000 000</w:t>
            </w:r>
          </w:p>
        </w:tc>
      </w:tr>
      <w:tr w:rsidR="004021A5" w:rsidRPr="00820EC7" w14:paraId="0E10E32E" w14:textId="77777777" w:rsidTr="00820EC7">
        <w:tc>
          <w:tcPr>
            <w:tcW w:w="2545" w:type="dxa"/>
            <w:tcBorders>
              <w:top w:val="single" w:sz="6" w:space="0" w:color="auto"/>
              <w:left w:val="double" w:sz="6" w:space="0" w:color="auto"/>
              <w:bottom w:val="single" w:sz="6" w:space="0" w:color="auto"/>
              <w:right w:val="single" w:sz="6" w:space="0" w:color="auto"/>
            </w:tcBorders>
            <w:shd w:val="clear" w:color="auto" w:fill="auto"/>
          </w:tcPr>
          <w:p w14:paraId="1A90371C" w14:textId="7166E4A0" w:rsidR="004021A5" w:rsidRPr="00820EC7" w:rsidRDefault="004021A5" w:rsidP="004021A5">
            <w:pPr>
              <w:rPr>
                <w:sz w:val="22"/>
              </w:rPr>
            </w:pPr>
            <w:r w:rsidRPr="00BB7883">
              <w:rPr>
                <w:sz w:val="22"/>
                <w:szCs w:val="22"/>
              </w:rPr>
              <w:t>4B02-06-82416-H-001P</w:t>
            </w:r>
          </w:p>
        </w:tc>
        <w:tc>
          <w:tcPr>
            <w:tcW w:w="2546" w:type="dxa"/>
            <w:tcBorders>
              <w:top w:val="single" w:sz="6" w:space="0" w:color="auto"/>
              <w:left w:val="single" w:sz="6" w:space="0" w:color="auto"/>
              <w:bottom w:val="single" w:sz="6" w:space="0" w:color="auto"/>
              <w:right w:val="double" w:sz="6" w:space="0" w:color="auto"/>
            </w:tcBorders>
            <w:shd w:val="clear" w:color="auto" w:fill="auto"/>
          </w:tcPr>
          <w:p w14:paraId="299EF9E6" w14:textId="135DD4ED" w:rsidR="004021A5" w:rsidRPr="00820EC7" w:rsidRDefault="004021A5" w:rsidP="004021A5">
            <w:pPr>
              <w:rPr>
                <w:sz w:val="22"/>
              </w:rPr>
            </w:pPr>
            <w:r w:rsidRPr="00BB7883">
              <w:rPr>
                <w:sz w:val="22"/>
                <w:szCs w:val="22"/>
              </w:rPr>
              <w:t>2</w:t>
            </w:r>
            <w:r>
              <w:rPr>
                <w:sz w:val="22"/>
                <w:szCs w:val="22"/>
              </w:rPr>
              <w:t>1.05.2024</w:t>
            </w:r>
          </w:p>
        </w:tc>
        <w:tc>
          <w:tcPr>
            <w:tcW w:w="2546" w:type="dxa"/>
            <w:tcBorders>
              <w:top w:val="single" w:sz="6" w:space="0" w:color="auto"/>
              <w:left w:val="single" w:sz="6" w:space="0" w:color="auto"/>
              <w:bottom w:val="single" w:sz="6" w:space="0" w:color="auto"/>
              <w:right w:val="double" w:sz="6" w:space="0" w:color="auto"/>
            </w:tcBorders>
            <w:shd w:val="clear" w:color="auto" w:fill="auto"/>
          </w:tcPr>
          <w:p w14:paraId="52E5C665" w14:textId="11BE32E3" w:rsidR="004021A5" w:rsidRPr="00820EC7" w:rsidRDefault="004021A5" w:rsidP="004021A5">
            <w:pPr>
              <w:rPr>
                <w:sz w:val="22"/>
              </w:rPr>
            </w:pPr>
            <w:r w:rsidRPr="00BB7883">
              <w:rPr>
                <w:sz w:val="22"/>
                <w:szCs w:val="22"/>
              </w:rPr>
              <w:t>1000 рублей</w:t>
            </w:r>
          </w:p>
        </w:tc>
        <w:tc>
          <w:tcPr>
            <w:tcW w:w="2546" w:type="dxa"/>
            <w:tcBorders>
              <w:top w:val="single" w:sz="6" w:space="0" w:color="auto"/>
              <w:left w:val="single" w:sz="6" w:space="0" w:color="auto"/>
              <w:bottom w:val="single" w:sz="6" w:space="0" w:color="auto"/>
              <w:right w:val="double" w:sz="6" w:space="0" w:color="auto"/>
            </w:tcBorders>
            <w:shd w:val="clear" w:color="auto" w:fill="auto"/>
          </w:tcPr>
          <w:p w14:paraId="53F8E25D" w14:textId="48B2D713" w:rsidR="004021A5" w:rsidRPr="00820EC7" w:rsidRDefault="004021A5" w:rsidP="004021A5">
            <w:pPr>
              <w:rPr>
                <w:sz w:val="22"/>
              </w:rPr>
            </w:pPr>
            <w:r w:rsidRPr="00BB7883">
              <w:rPr>
                <w:sz w:val="22"/>
                <w:szCs w:val="22"/>
              </w:rPr>
              <w:t>5 000 000</w:t>
            </w:r>
          </w:p>
        </w:tc>
      </w:tr>
      <w:tr w:rsidR="004021A5" w:rsidRPr="00820EC7" w14:paraId="4A362A6A" w14:textId="77777777" w:rsidTr="00820EC7">
        <w:tc>
          <w:tcPr>
            <w:tcW w:w="2545" w:type="dxa"/>
            <w:tcBorders>
              <w:top w:val="single" w:sz="6" w:space="0" w:color="auto"/>
              <w:left w:val="double" w:sz="6" w:space="0" w:color="auto"/>
              <w:bottom w:val="single" w:sz="6" w:space="0" w:color="auto"/>
              <w:right w:val="single" w:sz="6" w:space="0" w:color="auto"/>
            </w:tcBorders>
            <w:shd w:val="clear" w:color="auto" w:fill="auto"/>
          </w:tcPr>
          <w:p w14:paraId="021306F9" w14:textId="2C54720A" w:rsidR="004021A5" w:rsidRPr="00820EC7" w:rsidRDefault="004021A5" w:rsidP="004021A5">
            <w:pPr>
              <w:rPr>
                <w:sz w:val="22"/>
              </w:rPr>
            </w:pPr>
            <w:r w:rsidRPr="00820EC7">
              <w:rPr>
                <w:sz w:val="22"/>
              </w:rPr>
              <w:t>4B02-0</w:t>
            </w:r>
            <w:r>
              <w:rPr>
                <w:sz w:val="22"/>
              </w:rPr>
              <w:t>7</w:t>
            </w:r>
            <w:r w:rsidRPr="00820EC7">
              <w:rPr>
                <w:sz w:val="22"/>
              </w:rPr>
              <w:t>-82416-H-001P</w:t>
            </w:r>
          </w:p>
        </w:tc>
        <w:tc>
          <w:tcPr>
            <w:tcW w:w="2546" w:type="dxa"/>
            <w:tcBorders>
              <w:top w:val="single" w:sz="6" w:space="0" w:color="auto"/>
              <w:left w:val="single" w:sz="6" w:space="0" w:color="auto"/>
              <w:bottom w:val="single" w:sz="6" w:space="0" w:color="auto"/>
              <w:right w:val="double" w:sz="6" w:space="0" w:color="auto"/>
            </w:tcBorders>
            <w:shd w:val="clear" w:color="auto" w:fill="auto"/>
          </w:tcPr>
          <w:p w14:paraId="2EFF2DD0" w14:textId="0D5F708C" w:rsidR="004021A5" w:rsidRPr="00820EC7" w:rsidRDefault="004021A5" w:rsidP="004021A5">
            <w:pPr>
              <w:rPr>
                <w:sz w:val="22"/>
              </w:rPr>
            </w:pPr>
            <w:r>
              <w:rPr>
                <w:sz w:val="22"/>
              </w:rPr>
              <w:t>2</w:t>
            </w:r>
            <w:r w:rsidRPr="00820EC7">
              <w:rPr>
                <w:sz w:val="22"/>
              </w:rPr>
              <w:t>0</w:t>
            </w:r>
            <w:r>
              <w:rPr>
                <w:sz w:val="22"/>
              </w:rPr>
              <w:t>.11</w:t>
            </w:r>
            <w:r w:rsidRPr="00820EC7">
              <w:rPr>
                <w:sz w:val="22"/>
              </w:rPr>
              <w:t>.202</w:t>
            </w:r>
            <w:r>
              <w:rPr>
                <w:sz w:val="22"/>
              </w:rPr>
              <w:t>5</w:t>
            </w:r>
          </w:p>
        </w:tc>
        <w:tc>
          <w:tcPr>
            <w:tcW w:w="2546" w:type="dxa"/>
            <w:tcBorders>
              <w:top w:val="single" w:sz="6" w:space="0" w:color="auto"/>
              <w:left w:val="single" w:sz="6" w:space="0" w:color="auto"/>
              <w:bottom w:val="single" w:sz="6" w:space="0" w:color="auto"/>
              <w:right w:val="double" w:sz="6" w:space="0" w:color="auto"/>
            </w:tcBorders>
            <w:shd w:val="clear" w:color="auto" w:fill="auto"/>
          </w:tcPr>
          <w:p w14:paraId="0E8D569D" w14:textId="77777777" w:rsidR="004021A5" w:rsidRPr="00820EC7" w:rsidRDefault="004021A5" w:rsidP="004021A5">
            <w:pPr>
              <w:rPr>
                <w:sz w:val="22"/>
              </w:rPr>
            </w:pPr>
            <w:r w:rsidRPr="00820EC7">
              <w:rPr>
                <w:sz w:val="22"/>
              </w:rPr>
              <w:t>1000 рублей</w:t>
            </w:r>
          </w:p>
        </w:tc>
        <w:tc>
          <w:tcPr>
            <w:tcW w:w="2546" w:type="dxa"/>
            <w:tcBorders>
              <w:top w:val="single" w:sz="6" w:space="0" w:color="auto"/>
              <w:left w:val="single" w:sz="6" w:space="0" w:color="auto"/>
              <w:bottom w:val="single" w:sz="6" w:space="0" w:color="auto"/>
              <w:right w:val="double" w:sz="6" w:space="0" w:color="auto"/>
            </w:tcBorders>
            <w:shd w:val="clear" w:color="auto" w:fill="auto"/>
          </w:tcPr>
          <w:p w14:paraId="5F408B8B" w14:textId="256E7954" w:rsidR="004021A5" w:rsidRPr="00820EC7" w:rsidRDefault="004021A5" w:rsidP="004021A5">
            <w:pPr>
              <w:rPr>
                <w:sz w:val="22"/>
              </w:rPr>
            </w:pPr>
            <w:r>
              <w:rPr>
                <w:sz w:val="22"/>
              </w:rPr>
              <w:t>5</w:t>
            </w:r>
            <w:r w:rsidRPr="00820EC7">
              <w:rPr>
                <w:sz w:val="22"/>
              </w:rPr>
              <w:t xml:space="preserve"> 000 000</w:t>
            </w:r>
          </w:p>
        </w:tc>
      </w:tr>
    </w:tbl>
    <w:p w14:paraId="38E80393" w14:textId="77777777" w:rsidR="002E4F2C" w:rsidRPr="0084793E" w:rsidRDefault="002E4F2C" w:rsidP="002E4F2C">
      <w:pPr>
        <w:rPr>
          <w:lang w:val="x-none" w:bidi="ru-RU"/>
        </w:rPr>
      </w:pPr>
    </w:p>
    <w:p w14:paraId="0D715754" w14:textId="7A73380B" w:rsidR="00C26700" w:rsidRPr="0084793E" w:rsidRDefault="00C74BAE" w:rsidP="0084793E">
      <w:pPr>
        <w:ind w:firstLine="567"/>
        <w:jc w:val="both"/>
        <w:rPr>
          <w:lang w:val="x-none"/>
        </w:rPr>
      </w:pPr>
      <w:r w:rsidRPr="0084793E">
        <w:rPr>
          <w:lang w:val="x-none"/>
        </w:rPr>
        <w:t xml:space="preserve">Общая оценка результатов  деятельности </w:t>
      </w:r>
      <w:r w:rsidR="00C26700" w:rsidRPr="0084793E">
        <w:t>Общества</w:t>
      </w:r>
      <w:r w:rsidR="00C26700" w:rsidRPr="0084793E">
        <w:rPr>
          <w:lang w:val="x-none"/>
        </w:rPr>
        <w:t xml:space="preserve"> оценивается как</w:t>
      </w:r>
      <w:r w:rsidRPr="0084793E">
        <w:rPr>
          <w:lang w:val="x-none"/>
        </w:rPr>
        <w:t xml:space="preserve"> положительная. </w:t>
      </w:r>
      <w:r w:rsidR="00C26700" w:rsidRPr="0084793E">
        <w:t>Общество</w:t>
      </w:r>
      <w:r w:rsidRPr="0084793E">
        <w:rPr>
          <w:lang w:val="x-none"/>
        </w:rPr>
        <w:t xml:space="preserve"> не имеет прямых конкурентов на российском рынке ценных бумаг, поскольку направлением деятельности </w:t>
      </w:r>
      <w:r w:rsidR="00C26700" w:rsidRPr="0084793E">
        <w:rPr>
          <w:lang w:val="x-none"/>
        </w:rPr>
        <w:t>Общества</w:t>
      </w:r>
      <w:r w:rsidRPr="0084793E">
        <w:rPr>
          <w:lang w:val="x-none"/>
        </w:rPr>
        <w:t xml:space="preserve"> является привлечение финансирования на российском долговом рынке исключитель</w:t>
      </w:r>
      <w:r w:rsidR="00C26700" w:rsidRPr="0084793E">
        <w:rPr>
          <w:lang w:val="x-none"/>
        </w:rPr>
        <w:t>но в интересах группы компаний АВТОБАН</w:t>
      </w:r>
      <w:r w:rsidRPr="0084793E">
        <w:rPr>
          <w:lang w:val="x-none"/>
        </w:rPr>
        <w:t xml:space="preserve">. </w:t>
      </w:r>
    </w:p>
    <w:p w14:paraId="0E1D0011" w14:textId="73FC7B38" w:rsidR="00C74BAE" w:rsidRDefault="00C74BAE" w:rsidP="0084793E">
      <w:pPr>
        <w:ind w:firstLine="567"/>
        <w:jc w:val="both"/>
      </w:pPr>
      <w:r w:rsidRPr="0084793E">
        <w:rPr>
          <w:lang w:val="x-none"/>
        </w:rPr>
        <w:t xml:space="preserve">Формально </w:t>
      </w:r>
      <w:r w:rsidR="00C26700" w:rsidRPr="0084793E">
        <w:rPr>
          <w:lang w:val="x-none"/>
        </w:rPr>
        <w:t>Общество</w:t>
      </w:r>
      <w:r w:rsidRPr="0084793E">
        <w:rPr>
          <w:lang w:val="x-none"/>
        </w:rPr>
        <w:t xml:space="preserve"> может сталкиваться с конкуренцией со стороны других компаний, занимающихся привлечением внешних источников финансирования и другими операциями на рынке це</w:t>
      </w:r>
      <w:r w:rsidR="00C26700" w:rsidRPr="0084793E">
        <w:rPr>
          <w:lang w:val="x-none"/>
        </w:rPr>
        <w:t xml:space="preserve">нных бумаг для группы компаний </w:t>
      </w:r>
      <w:r w:rsidRPr="0084793E">
        <w:rPr>
          <w:lang w:val="x-none"/>
        </w:rPr>
        <w:t>АВТОБАН</w:t>
      </w:r>
      <w:r w:rsidR="001138CB" w:rsidRPr="0084793E">
        <w:t xml:space="preserve">, </w:t>
      </w:r>
      <w:r w:rsidR="001138CB" w:rsidRPr="0084793E">
        <w:rPr>
          <w:lang w:val="x-none"/>
        </w:rPr>
        <w:t>однако</w:t>
      </w:r>
      <w:r w:rsidRPr="0084793E">
        <w:rPr>
          <w:lang w:val="x-none"/>
        </w:rPr>
        <w:t xml:space="preserve"> у </w:t>
      </w:r>
      <w:r w:rsidR="00C26700" w:rsidRPr="0084793E">
        <w:rPr>
          <w:lang w:val="x-none"/>
        </w:rPr>
        <w:t>Общества</w:t>
      </w:r>
      <w:r w:rsidRPr="0084793E">
        <w:rPr>
          <w:lang w:val="x-none"/>
        </w:rPr>
        <w:t xml:space="preserve"> нет сведений о компаниях, деятельность которых была бы сосредоточена именно на привлечении финансирования и прочих финансов</w:t>
      </w:r>
      <w:r w:rsidR="00C26700" w:rsidRPr="0084793E">
        <w:rPr>
          <w:lang w:val="x-none"/>
        </w:rPr>
        <w:t xml:space="preserve">ых услугах для группы компаний </w:t>
      </w:r>
      <w:r w:rsidRPr="0084793E">
        <w:rPr>
          <w:lang w:val="x-none"/>
        </w:rPr>
        <w:t>АВТОБАН. Зарубежные конкуренты отсутствуют</w:t>
      </w:r>
      <w:r w:rsidR="00C26700" w:rsidRPr="0084793E">
        <w:t>.</w:t>
      </w:r>
    </w:p>
    <w:p w14:paraId="381017BE" w14:textId="77777777" w:rsidR="00076ED8" w:rsidRPr="0084793E" w:rsidRDefault="00076ED8" w:rsidP="0084793E">
      <w:pPr>
        <w:ind w:firstLine="567"/>
        <w:jc w:val="both"/>
      </w:pPr>
    </w:p>
    <w:p w14:paraId="16A5C72A" w14:textId="76541396" w:rsidR="00A42EEC" w:rsidRPr="0084793E" w:rsidRDefault="00544F83" w:rsidP="00076ED8">
      <w:pPr>
        <w:pStyle w:val="1"/>
        <w:spacing w:before="0" w:after="0"/>
        <w:ind w:firstLine="708"/>
        <w:jc w:val="center"/>
        <w:rPr>
          <w:rFonts w:ascii="Times New Roman" w:hAnsi="Times New Roman"/>
          <w:sz w:val="24"/>
          <w:szCs w:val="24"/>
        </w:rPr>
      </w:pPr>
      <w:bookmarkStart w:id="3" w:name="_Toc107406529"/>
      <w:r w:rsidRPr="0084793E">
        <w:rPr>
          <w:rFonts w:ascii="Times New Roman" w:hAnsi="Times New Roman"/>
          <w:sz w:val="24"/>
          <w:szCs w:val="24"/>
        </w:rPr>
        <w:t xml:space="preserve">Раздел 4. Отчет совета директоров </w:t>
      </w:r>
      <w:r w:rsidR="00C26700" w:rsidRPr="0084793E">
        <w:rPr>
          <w:rFonts w:ascii="Times New Roman" w:hAnsi="Times New Roman"/>
          <w:sz w:val="24"/>
          <w:szCs w:val="24"/>
        </w:rPr>
        <w:t>Общества</w:t>
      </w:r>
      <w:r w:rsidRPr="0084793E">
        <w:rPr>
          <w:rFonts w:ascii="Times New Roman" w:hAnsi="Times New Roman"/>
          <w:sz w:val="24"/>
          <w:szCs w:val="24"/>
        </w:rPr>
        <w:t xml:space="preserve"> о текущей деятельности</w:t>
      </w:r>
      <w:bookmarkEnd w:id="3"/>
      <w:r w:rsidR="00A05549" w:rsidRPr="0084793E">
        <w:rPr>
          <w:rStyle w:val="aff2"/>
          <w:rFonts w:ascii="Times New Roman" w:hAnsi="Times New Roman"/>
          <w:sz w:val="24"/>
          <w:szCs w:val="24"/>
        </w:rPr>
        <w:endnoteReference w:id="1"/>
      </w:r>
    </w:p>
    <w:p w14:paraId="185EA2D3" w14:textId="143F32F5" w:rsidR="00C26700" w:rsidRPr="0084793E" w:rsidRDefault="00C74BAE" w:rsidP="00076ED8">
      <w:pPr>
        <w:ind w:firstLine="567"/>
        <w:jc w:val="both"/>
        <w:rPr>
          <w:lang w:bidi="ru-RU"/>
        </w:rPr>
      </w:pPr>
      <w:r w:rsidRPr="0084793E">
        <w:rPr>
          <w:lang w:bidi="ru-RU"/>
        </w:rPr>
        <w:t xml:space="preserve">Совет директоров оценивает итоги развития </w:t>
      </w:r>
      <w:r w:rsidR="00C26700" w:rsidRPr="0084793E">
        <w:rPr>
          <w:lang w:bidi="ru-RU"/>
        </w:rPr>
        <w:t>Общества</w:t>
      </w:r>
      <w:r w:rsidRPr="0084793E">
        <w:rPr>
          <w:lang w:bidi="ru-RU"/>
        </w:rPr>
        <w:t xml:space="preserve"> по приоритетным направлениям его деятельности в 202</w:t>
      </w:r>
      <w:r w:rsidR="00A66F1D">
        <w:rPr>
          <w:lang w:bidi="ru-RU"/>
        </w:rPr>
        <w:t>5</w:t>
      </w:r>
      <w:r w:rsidRPr="0084793E">
        <w:rPr>
          <w:lang w:bidi="ru-RU"/>
        </w:rPr>
        <w:t xml:space="preserve"> году как в целом успешным. </w:t>
      </w:r>
    </w:p>
    <w:p w14:paraId="191178CA" w14:textId="5E41BF9B" w:rsidR="001138CB" w:rsidRPr="001C1E71" w:rsidRDefault="001138CB" w:rsidP="0084793E">
      <w:pPr>
        <w:pStyle w:val="ConsNormal"/>
        <w:ind w:firstLine="567"/>
        <w:rPr>
          <w:rFonts w:ascii="Times New Roman" w:hAnsi="Times New Roman" w:cs="Times New Roman"/>
          <w:b w:val="0"/>
          <w:color w:val="000000"/>
          <w:sz w:val="24"/>
          <w:szCs w:val="24"/>
        </w:rPr>
      </w:pPr>
      <w:r w:rsidRPr="001C1E71">
        <w:rPr>
          <w:rFonts w:ascii="Times New Roman" w:hAnsi="Times New Roman" w:cs="Times New Roman"/>
          <w:b w:val="0"/>
          <w:color w:val="000000"/>
          <w:sz w:val="24"/>
          <w:szCs w:val="24"/>
        </w:rPr>
        <w:t>В 202</w:t>
      </w:r>
      <w:r w:rsidR="00A66F1D">
        <w:rPr>
          <w:rFonts w:ascii="Times New Roman" w:hAnsi="Times New Roman" w:cs="Times New Roman"/>
          <w:b w:val="0"/>
          <w:color w:val="000000"/>
          <w:sz w:val="24"/>
          <w:szCs w:val="24"/>
        </w:rPr>
        <w:t>5</w:t>
      </w:r>
      <w:r w:rsidRPr="001C1E71">
        <w:rPr>
          <w:rFonts w:ascii="Times New Roman" w:hAnsi="Times New Roman" w:cs="Times New Roman"/>
          <w:b w:val="0"/>
          <w:color w:val="000000"/>
          <w:sz w:val="24"/>
          <w:szCs w:val="24"/>
        </w:rPr>
        <w:t xml:space="preserve"> году было проведено </w:t>
      </w:r>
      <w:r w:rsidR="003B137F">
        <w:rPr>
          <w:rFonts w:ascii="Times New Roman" w:hAnsi="Times New Roman" w:cs="Times New Roman"/>
          <w:b w:val="0"/>
          <w:color w:val="000000"/>
          <w:sz w:val="24"/>
          <w:szCs w:val="24"/>
        </w:rPr>
        <w:t>3</w:t>
      </w:r>
      <w:r w:rsidRPr="001C1E71">
        <w:rPr>
          <w:rFonts w:ascii="Times New Roman" w:hAnsi="Times New Roman" w:cs="Times New Roman"/>
          <w:b w:val="0"/>
          <w:color w:val="000000"/>
          <w:sz w:val="24"/>
          <w:szCs w:val="24"/>
        </w:rPr>
        <w:t xml:space="preserve"> заседани</w:t>
      </w:r>
      <w:r w:rsidR="009F6B47">
        <w:rPr>
          <w:rFonts w:ascii="Times New Roman" w:hAnsi="Times New Roman" w:cs="Times New Roman"/>
          <w:b w:val="0"/>
          <w:color w:val="000000"/>
          <w:sz w:val="24"/>
          <w:szCs w:val="24"/>
        </w:rPr>
        <w:t>я</w:t>
      </w:r>
      <w:r w:rsidR="001C1E71" w:rsidRPr="001C1E71">
        <w:rPr>
          <w:rFonts w:ascii="Times New Roman" w:hAnsi="Times New Roman" w:cs="Times New Roman"/>
          <w:b w:val="0"/>
          <w:color w:val="000000"/>
          <w:sz w:val="24"/>
          <w:szCs w:val="24"/>
        </w:rPr>
        <w:t xml:space="preserve"> </w:t>
      </w:r>
      <w:r w:rsidRPr="001C1E71">
        <w:rPr>
          <w:rFonts w:ascii="Times New Roman" w:hAnsi="Times New Roman" w:cs="Times New Roman"/>
          <w:b w:val="0"/>
          <w:color w:val="000000"/>
          <w:sz w:val="24"/>
          <w:szCs w:val="24"/>
        </w:rPr>
        <w:t>Совета директоров Общества.</w:t>
      </w:r>
    </w:p>
    <w:p w14:paraId="4E5398F3" w14:textId="2395540D" w:rsidR="001138CB" w:rsidRPr="0084793E" w:rsidRDefault="001138CB" w:rsidP="0084793E">
      <w:pPr>
        <w:ind w:firstLine="567"/>
        <w:jc w:val="both"/>
      </w:pPr>
      <w:r w:rsidRPr="001C1E71">
        <w:t>По итогу работы Совета директоров Общества в 202</w:t>
      </w:r>
      <w:r w:rsidR="003B137F">
        <w:t>5</w:t>
      </w:r>
      <w:r w:rsidRPr="001C1E71">
        <w:t xml:space="preserve"> го</w:t>
      </w:r>
      <w:r w:rsidR="009F6B47">
        <w:t>ду, наиболее важными решениями</w:t>
      </w:r>
      <w:r w:rsidRPr="0084793E">
        <w:t>, являются следующие:</w:t>
      </w:r>
    </w:p>
    <w:p w14:paraId="13D2D4B0" w14:textId="31A01390" w:rsidR="009F6B47" w:rsidRDefault="009F6B47" w:rsidP="0084793E">
      <w:pPr>
        <w:pStyle w:val="12"/>
        <w:numPr>
          <w:ilvl w:val="0"/>
          <w:numId w:val="1"/>
        </w:numPr>
        <w:tabs>
          <w:tab w:val="clear" w:pos="360"/>
          <w:tab w:val="num" w:pos="1080"/>
        </w:tabs>
        <w:ind w:left="0" w:firstLine="567"/>
        <w:rPr>
          <w:szCs w:val="24"/>
        </w:rPr>
      </w:pPr>
      <w:r>
        <w:rPr>
          <w:szCs w:val="24"/>
        </w:rPr>
        <w:t xml:space="preserve">связанные с </w:t>
      </w:r>
      <w:r w:rsidR="003B137F">
        <w:rPr>
          <w:szCs w:val="24"/>
        </w:rPr>
        <w:t>согласованием сделок</w:t>
      </w:r>
      <w:r>
        <w:rPr>
          <w:szCs w:val="24"/>
        </w:rPr>
        <w:t xml:space="preserve">; </w:t>
      </w:r>
    </w:p>
    <w:p w14:paraId="651B5B5E" w14:textId="06ABEECE" w:rsidR="003B137F" w:rsidRDefault="003B137F" w:rsidP="0084793E">
      <w:pPr>
        <w:pStyle w:val="12"/>
        <w:numPr>
          <w:ilvl w:val="0"/>
          <w:numId w:val="1"/>
        </w:numPr>
        <w:tabs>
          <w:tab w:val="clear" w:pos="360"/>
          <w:tab w:val="num" w:pos="1080"/>
        </w:tabs>
        <w:ind w:left="0" w:firstLine="567"/>
        <w:rPr>
          <w:szCs w:val="24"/>
        </w:rPr>
      </w:pPr>
      <w:r>
        <w:rPr>
          <w:szCs w:val="24"/>
        </w:rPr>
        <w:t>связанные с выбором аудитора Общества</w:t>
      </w:r>
    </w:p>
    <w:p w14:paraId="781F8BA0" w14:textId="6C54FF4B" w:rsidR="001138CB" w:rsidRPr="0084793E" w:rsidRDefault="001138CB" w:rsidP="0084793E">
      <w:pPr>
        <w:pStyle w:val="12"/>
        <w:numPr>
          <w:ilvl w:val="0"/>
          <w:numId w:val="1"/>
        </w:numPr>
        <w:tabs>
          <w:tab w:val="clear" w:pos="360"/>
          <w:tab w:val="num" w:pos="1080"/>
        </w:tabs>
        <w:ind w:left="0" w:firstLine="567"/>
        <w:rPr>
          <w:szCs w:val="24"/>
        </w:rPr>
      </w:pPr>
      <w:r w:rsidRPr="0084793E">
        <w:rPr>
          <w:szCs w:val="24"/>
        </w:rPr>
        <w:t>связанные с подготовкой и проведением общих собраний акционеров;</w:t>
      </w:r>
    </w:p>
    <w:p w14:paraId="52A70366" w14:textId="77777777" w:rsidR="009F6B47" w:rsidRDefault="009F6B47" w:rsidP="0084793E">
      <w:pPr>
        <w:ind w:firstLine="567"/>
        <w:jc w:val="both"/>
        <w:rPr>
          <w:lang w:bidi="ru-RU"/>
        </w:rPr>
      </w:pPr>
    </w:p>
    <w:p w14:paraId="3E9DA887" w14:textId="25530BC9" w:rsidR="00C74BAE" w:rsidRDefault="00661723" w:rsidP="0084793E">
      <w:pPr>
        <w:ind w:firstLine="567"/>
        <w:jc w:val="both"/>
        <w:rPr>
          <w:lang w:bidi="ru-RU"/>
        </w:rPr>
      </w:pPr>
      <w:r w:rsidRPr="00661723">
        <w:rPr>
          <w:lang w:bidi="ru-RU"/>
        </w:rPr>
        <w:t>Чистая п</w:t>
      </w:r>
      <w:r w:rsidR="00C74BAE" w:rsidRPr="00661723">
        <w:rPr>
          <w:lang w:bidi="ru-RU"/>
        </w:rPr>
        <w:t>рибыль за 202</w:t>
      </w:r>
      <w:r w:rsidR="00A66F1D" w:rsidRPr="00661723">
        <w:rPr>
          <w:lang w:bidi="ru-RU"/>
        </w:rPr>
        <w:t>5</w:t>
      </w:r>
      <w:r w:rsidR="00C74BAE" w:rsidRPr="00661723">
        <w:rPr>
          <w:lang w:bidi="ru-RU"/>
        </w:rPr>
        <w:t xml:space="preserve"> год составила </w:t>
      </w:r>
      <w:r w:rsidRPr="00661723">
        <w:rPr>
          <w:lang w:bidi="ru-RU"/>
        </w:rPr>
        <w:t>8 251</w:t>
      </w:r>
      <w:r w:rsidR="00C74BAE" w:rsidRPr="00661723">
        <w:rPr>
          <w:lang w:bidi="ru-RU"/>
        </w:rPr>
        <w:t xml:space="preserve"> </w:t>
      </w:r>
      <w:r w:rsidR="005C18A6">
        <w:rPr>
          <w:lang w:bidi="ru-RU"/>
        </w:rPr>
        <w:t>тыс.</w:t>
      </w:r>
      <w:r w:rsidR="00C74BAE" w:rsidRPr="00661723">
        <w:rPr>
          <w:lang w:bidi="ru-RU"/>
        </w:rPr>
        <w:t xml:space="preserve"> руб.</w:t>
      </w:r>
      <w:r w:rsidR="00C74BAE" w:rsidRPr="0084793E">
        <w:rPr>
          <w:lang w:bidi="ru-RU"/>
        </w:rPr>
        <w:t xml:space="preserve"> </w:t>
      </w:r>
    </w:p>
    <w:p w14:paraId="7DF7EDBD" w14:textId="77777777" w:rsidR="004021A5" w:rsidRPr="0084793E" w:rsidRDefault="004021A5" w:rsidP="0084793E">
      <w:pPr>
        <w:ind w:firstLine="567"/>
        <w:jc w:val="both"/>
        <w:rPr>
          <w:lang w:bidi="ru-RU"/>
        </w:rPr>
      </w:pPr>
    </w:p>
    <w:p w14:paraId="4E645375" w14:textId="08AD2FA8" w:rsidR="005C18A6" w:rsidRPr="005C18A6" w:rsidRDefault="006A6B4A" w:rsidP="005C18A6">
      <w:pPr>
        <w:widowControl w:val="0"/>
        <w:shd w:val="clear" w:color="auto" w:fill="FFFFFF"/>
        <w:spacing w:after="264"/>
        <w:ind w:firstLine="567"/>
        <w:jc w:val="both"/>
      </w:pPr>
      <w:r w:rsidRPr="005C18A6">
        <w:rPr>
          <w:lang w:bidi="ru-RU"/>
        </w:rPr>
        <w:t>Аудит бухгалтерской (финансовой) отчетност</w:t>
      </w:r>
      <w:r w:rsidR="00B45B2D" w:rsidRPr="005C18A6">
        <w:rPr>
          <w:lang w:bidi="ru-RU"/>
        </w:rPr>
        <w:t>и</w:t>
      </w:r>
      <w:r w:rsidRPr="005C18A6">
        <w:rPr>
          <w:lang w:bidi="ru-RU"/>
        </w:rPr>
        <w:t xml:space="preserve"> </w:t>
      </w:r>
      <w:r w:rsidR="00B45B2D" w:rsidRPr="005C18A6">
        <w:rPr>
          <w:lang w:bidi="ru-RU"/>
        </w:rPr>
        <w:t>Общества</w:t>
      </w:r>
      <w:r w:rsidRPr="005C18A6">
        <w:rPr>
          <w:lang w:bidi="ru-RU"/>
        </w:rPr>
        <w:t xml:space="preserve"> за 202</w:t>
      </w:r>
      <w:r w:rsidR="00A66F1D" w:rsidRPr="005C18A6">
        <w:rPr>
          <w:lang w:bidi="ru-RU"/>
        </w:rPr>
        <w:t>5</w:t>
      </w:r>
      <w:r w:rsidRPr="005C18A6">
        <w:rPr>
          <w:lang w:bidi="ru-RU"/>
        </w:rPr>
        <w:t xml:space="preserve"> год проведен </w:t>
      </w:r>
      <w:bookmarkStart w:id="4" w:name="_Toc485912499"/>
      <w:bookmarkStart w:id="5" w:name="_Toc107406530"/>
      <w:bookmarkStart w:id="6" w:name="_Toc326132789"/>
      <w:r w:rsidR="005C18A6" w:rsidRPr="005C18A6">
        <w:t>Акционерным обществом «Кэпт» (АО «Кэпт»), адрес местонахождения: г. Москва, Ленинградский пр-кт, д. 34А, ОГРН: 1027700125628. Основной регистрационный номер в Реестре аудиторов и аудиторских организаций 12006020351</w:t>
      </w:r>
    </w:p>
    <w:p w14:paraId="37967805" w14:textId="77777777" w:rsidR="004021A5" w:rsidRDefault="006A436E" w:rsidP="004021A5">
      <w:pPr>
        <w:widowControl w:val="0"/>
        <w:shd w:val="clear" w:color="auto" w:fill="FFFFFF"/>
        <w:ind w:firstLine="567"/>
        <w:jc w:val="both"/>
        <w:rPr>
          <w:b/>
          <w:bCs/>
        </w:rPr>
      </w:pPr>
      <w:r w:rsidRPr="0084793E">
        <w:rPr>
          <w:b/>
          <w:bCs/>
          <w:lang w:val="x-none"/>
        </w:rPr>
        <w:t>4</w:t>
      </w:r>
      <w:r w:rsidR="00480627" w:rsidRPr="0084793E">
        <w:rPr>
          <w:b/>
          <w:bCs/>
          <w:lang w:val="x-none"/>
        </w:rPr>
        <w:t>.</w:t>
      </w:r>
      <w:r w:rsidR="00480627" w:rsidRPr="0084793E">
        <w:rPr>
          <w:b/>
          <w:bCs/>
        </w:rPr>
        <w:t>1</w:t>
      </w:r>
      <w:r w:rsidR="00480627" w:rsidRPr="0084793E">
        <w:rPr>
          <w:b/>
          <w:bCs/>
          <w:lang w:val="x-none"/>
        </w:rPr>
        <w:t xml:space="preserve"> </w:t>
      </w:r>
      <w:bookmarkEnd w:id="4"/>
      <w:r w:rsidRPr="0084793E">
        <w:rPr>
          <w:b/>
          <w:bCs/>
        </w:rPr>
        <w:t>Производственная программа</w:t>
      </w:r>
      <w:bookmarkEnd w:id="5"/>
    </w:p>
    <w:p w14:paraId="543A7F6B" w14:textId="5403F9E4" w:rsidR="0084793E" w:rsidRDefault="001C1E71" w:rsidP="004021A5">
      <w:pPr>
        <w:widowControl w:val="0"/>
        <w:shd w:val="clear" w:color="auto" w:fill="FFFFFF"/>
        <w:ind w:firstLine="567"/>
        <w:jc w:val="both"/>
        <w:rPr>
          <w:b/>
          <w:bCs/>
        </w:rPr>
      </w:pPr>
      <w:r w:rsidRPr="001C1E71">
        <w:rPr>
          <w:bCs/>
        </w:rPr>
        <w:t>Информация в настоящем пункте не приводится в связи с тем</w:t>
      </w:r>
      <w:r>
        <w:rPr>
          <w:bCs/>
        </w:rPr>
        <w:t>, что п</w:t>
      </w:r>
      <w:r w:rsidR="00E8319E" w:rsidRPr="0084793E">
        <w:rPr>
          <w:bCs/>
        </w:rPr>
        <w:t xml:space="preserve">роизводственная программа </w:t>
      </w:r>
      <w:r w:rsidR="00C26700" w:rsidRPr="0084793E">
        <w:rPr>
          <w:bCs/>
        </w:rPr>
        <w:t>в Обществе не разрабатывается.</w:t>
      </w:r>
      <w:bookmarkStart w:id="7" w:name="_Toc107406531"/>
    </w:p>
    <w:p w14:paraId="058C1882" w14:textId="77777777" w:rsidR="0084793E" w:rsidRDefault="0084793E" w:rsidP="0084793E">
      <w:pPr>
        <w:tabs>
          <w:tab w:val="left" w:pos="6750"/>
        </w:tabs>
        <w:ind w:firstLine="567"/>
        <w:jc w:val="center"/>
        <w:rPr>
          <w:b/>
          <w:bCs/>
        </w:rPr>
      </w:pPr>
    </w:p>
    <w:p w14:paraId="4B838EDC" w14:textId="77777777" w:rsidR="0084793E" w:rsidRDefault="006A436E" w:rsidP="0084793E">
      <w:pPr>
        <w:tabs>
          <w:tab w:val="left" w:pos="6750"/>
        </w:tabs>
        <w:ind w:firstLine="567"/>
        <w:jc w:val="center"/>
        <w:rPr>
          <w:b/>
          <w:bCs/>
        </w:rPr>
      </w:pPr>
      <w:r w:rsidRPr="0084793E">
        <w:rPr>
          <w:b/>
          <w:bCs/>
        </w:rPr>
        <w:t>4.2 Технико-экономические показатели</w:t>
      </w:r>
      <w:bookmarkEnd w:id="7"/>
    </w:p>
    <w:p w14:paraId="2E6DA4F0" w14:textId="58A7CDDA" w:rsidR="0084793E" w:rsidRDefault="001C1E71" w:rsidP="00017B5E">
      <w:pPr>
        <w:tabs>
          <w:tab w:val="left" w:pos="6750"/>
        </w:tabs>
        <w:ind w:firstLine="567"/>
        <w:jc w:val="both"/>
        <w:rPr>
          <w:b/>
          <w:bCs/>
        </w:rPr>
      </w:pPr>
      <w:r w:rsidRPr="001C1E71">
        <w:rPr>
          <w:bCs/>
        </w:rPr>
        <w:t>Информация в настоящем пункте не приводится в связи с тем</w:t>
      </w:r>
      <w:r>
        <w:rPr>
          <w:bCs/>
        </w:rPr>
        <w:t>, что т</w:t>
      </w:r>
      <w:r w:rsidR="00E8319E" w:rsidRPr="0084793E">
        <w:rPr>
          <w:bCs/>
        </w:rPr>
        <w:t xml:space="preserve">ехнико-экономические показатели </w:t>
      </w:r>
      <w:r w:rsidR="00C26700" w:rsidRPr="0084793E">
        <w:rPr>
          <w:bCs/>
        </w:rPr>
        <w:t xml:space="preserve">в Обществе </w:t>
      </w:r>
      <w:r w:rsidR="00E8319E" w:rsidRPr="0084793E">
        <w:rPr>
          <w:bCs/>
        </w:rPr>
        <w:t>не рассчитываются</w:t>
      </w:r>
      <w:r w:rsidR="000F792A" w:rsidRPr="0084793E">
        <w:rPr>
          <w:bCs/>
        </w:rPr>
        <w:t>.</w:t>
      </w:r>
      <w:bookmarkStart w:id="8" w:name="_Toc106347998"/>
      <w:bookmarkStart w:id="9" w:name="_Toc107406532"/>
    </w:p>
    <w:p w14:paraId="017ED208" w14:textId="77777777" w:rsidR="0084793E" w:rsidRDefault="0084793E" w:rsidP="0084793E">
      <w:pPr>
        <w:tabs>
          <w:tab w:val="left" w:pos="6750"/>
        </w:tabs>
        <w:ind w:firstLine="567"/>
        <w:jc w:val="center"/>
        <w:rPr>
          <w:b/>
          <w:bCs/>
        </w:rPr>
      </w:pPr>
    </w:p>
    <w:p w14:paraId="1E0950D0" w14:textId="77777777" w:rsidR="0084793E" w:rsidRDefault="000A402A" w:rsidP="0084793E">
      <w:pPr>
        <w:tabs>
          <w:tab w:val="left" w:pos="6750"/>
        </w:tabs>
        <w:ind w:firstLine="567"/>
        <w:jc w:val="center"/>
        <w:rPr>
          <w:b/>
          <w:bCs/>
        </w:rPr>
      </w:pPr>
      <w:r w:rsidRPr="0084793E">
        <w:rPr>
          <w:b/>
          <w:bCs/>
        </w:rPr>
        <w:t>4.3 Инвестиционная деятельность</w:t>
      </w:r>
      <w:bookmarkEnd w:id="8"/>
      <w:bookmarkEnd w:id="9"/>
    </w:p>
    <w:p w14:paraId="5760E3B5" w14:textId="70C386EA" w:rsidR="00827FE6" w:rsidRPr="0084793E" w:rsidRDefault="00E8319E" w:rsidP="00017B5E">
      <w:pPr>
        <w:tabs>
          <w:tab w:val="left" w:pos="6750"/>
        </w:tabs>
        <w:ind w:firstLine="567"/>
        <w:jc w:val="both"/>
        <w:rPr>
          <w:b/>
          <w:bCs/>
        </w:rPr>
      </w:pPr>
      <w:r w:rsidRPr="0084793E">
        <w:rPr>
          <w:bCs/>
        </w:rPr>
        <w:t xml:space="preserve">Информация в настоящем пункте не приводится в связи с тем, </w:t>
      </w:r>
      <w:r w:rsidR="00FB1456" w:rsidRPr="0084793E">
        <w:rPr>
          <w:bCs/>
        </w:rPr>
        <w:t xml:space="preserve">что </w:t>
      </w:r>
      <w:r w:rsidRPr="0084793E">
        <w:rPr>
          <w:bCs/>
        </w:rPr>
        <w:t>и</w:t>
      </w:r>
      <w:r w:rsidR="00827FE6" w:rsidRPr="0084793E">
        <w:rPr>
          <w:bCs/>
        </w:rPr>
        <w:t>нвестиционная деятельность</w:t>
      </w:r>
      <w:r w:rsidR="00C26700" w:rsidRPr="0084793E">
        <w:rPr>
          <w:bCs/>
        </w:rPr>
        <w:t xml:space="preserve"> Обществом</w:t>
      </w:r>
      <w:r w:rsidR="00827FE6" w:rsidRPr="0084793E">
        <w:rPr>
          <w:bCs/>
        </w:rPr>
        <w:t xml:space="preserve"> </w:t>
      </w:r>
      <w:r w:rsidR="00FB1456" w:rsidRPr="0084793E">
        <w:rPr>
          <w:bCs/>
        </w:rPr>
        <w:t>в отчетном году 202</w:t>
      </w:r>
      <w:r w:rsidR="003C1E73">
        <w:rPr>
          <w:bCs/>
        </w:rPr>
        <w:t xml:space="preserve">5 </w:t>
      </w:r>
      <w:r w:rsidR="00827FE6" w:rsidRPr="0084793E">
        <w:rPr>
          <w:bCs/>
        </w:rPr>
        <w:t>не осуществля</w:t>
      </w:r>
      <w:r w:rsidR="00FB1456" w:rsidRPr="0084793E">
        <w:rPr>
          <w:bCs/>
        </w:rPr>
        <w:t>лась</w:t>
      </w:r>
      <w:r w:rsidR="00827FE6" w:rsidRPr="0084793E">
        <w:rPr>
          <w:bCs/>
        </w:rPr>
        <w:t>.</w:t>
      </w:r>
    </w:p>
    <w:p w14:paraId="441ACA02" w14:textId="62C663C4" w:rsidR="000A402A" w:rsidRPr="00017B5E" w:rsidRDefault="000A402A" w:rsidP="0084793E">
      <w:pPr>
        <w:keepNext/>
        <w:spacing w:before="240"/>
        <w:ind w:firstLine="567"/>
        <w:jc w:val="center"/>
        <w:outlineLvl w:val="2"/>
        <w:rPr>
          <w:b/>
          <w:bCs/>
        </w:rPr>
      </w:pPr>
      <w:bookmarkStart w:id="10" w:name="_Toc105605726"/>
      <w:bookmarkStart w:id="11" w:name="_Toc106347999"/>
      <w:bookmarkStart w:id="12" w:name="_Toc107406533"/>
      <w:r w:rsidRPr="00017B5E">
        <w:rPr>
          <w:b/>
          <w:bCs/>
        </w:rPr>
        <w:t>4.4 Динамика движения денежных средств, финансовая деятельность.</w:t>
      </w:r>
      <w:bookmarkEnd w:id="10"/>
      <w:bookmarkEnd w:id="11"/>
      <w:bookmarkEnd w:id="12"/>
    </w:p>
    <w:p w14:paraId="6C80F3D7" w14:textId="6D55C654" w:rsidR="00FB1456" w:rsidRPr="00017B5E" w:rsidRDefault="00FB1456" w:rsidP="00017B5E">
      <w:pPr>
        <w:ind w:firstLine="567"/>
        <w:jc w:val="both"/>
        <w:rPr>
          <w:color w:val="000000" w:themeColor="text1"/>
          <w:lang w:eastAsia="en-US"/>
        </w:rPr>
      </w:pPr>
      <w:r w:rsidRPr="00017B5E">
        <w:rPr>
          <w:color w:val="000000" w:themeColor="text1"/>
          <w:lang w:eastAsia="en-US"/>
        </w:rPr>
        <w:t>Ниже приводится отчет о движении денежных средств за 202</w:t>
      </w:r>
      <w:r w:rsidR="003C1E73">
        <w:rPr>
          <w:color w:val="000000" w:themeColor="text1"/>
          <w:lang w:eastAsia="en-US"/>
        </w:rPr>
        <w:t>5</w:t>
      </w:r>
      <w:r w:rsidRPr="00017B5E">
        <w:rPr>
          <w:color w:val="000000" w:themeColor="text1"/>
          <w:lang w:eastAsia="en-US"/>
        </w:rPr>
        <w:t xml:space="preserve"> год.</w:t>
      </w:r>
    </w:p>
    <w:p w14:paraId="2A175E57" w14:textId="6F783A79" w:rsidR="00FB1456" w:rsidRDefault="00FB1456" w:rsidP="00FB1456">
      <w:pPr>
        <w:ind w:left="851"/>
        <w:rPr>
          <w:color w:val="44546A" w:themeColor="text2"/>
          <w:lang w:eastAsia="en-US"/>
        </w:rPr>
      </w:pPr>
    </w:p>
    <w:tbl>
      <w:tblPr>
        <w:tblW w:w="962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77"/>
        <w:gridCol w:w="3600"/>
        <w:gridCol w:w="1000"/>
        <w:gridCol w:w="2309"/>
        <w:gridCol w:w="1842"/>
      </w:tblGrid>
      <w:tr w:rsidR="00661723" w14:paraId="7DD0D8B0" w14:textId="77777777" w:rsidTr="00B81B5F">
        <w:trPr>
          <w:trHeight w:hRule="exact" w:val="600"/>
        </w:trPr>
        <w:tc>
          <w:tcPr>
            <w:tcW w:w="4477" w:type="dxa"/>
            <w:gridSpan w:val="2"/>
            <w:shd w:val="clear" w:color="auto" w:fill="FFFFFF"/>
            <w:tcMar>
              <w:top w:w="0" w:type="dxa"/>
              <w:left w:w="0" w:type="dxa"/>
              <w:bottom w:w="0" w:type="dxa"/>
              <w:right w:w="0" w:type="dxa"/>
            </w:tcMar>
            <w:vAlign w:val="center"/>
          </w:tcPr>
          <w:p w14:paraId="71DADFCE" w14:textId="77777777" w:rsidR="00406D37" w:rsidRPr="00406D37" w:rsidRDefault="00406D37" w:rsidP="00406D37">
            <w:pPr>
              <w:ind w:left="60" w:right="60"/>
              <w:jc w:val="center"/>
              <w:rPr>
                <w:i/>
                <w:color w:val="000000"/>
                <w:szCs w:val="20"/>
              </w:rPr>
            </w:pPr>
            <w:r w:rsidRPr="00406D37">
              <w:rPr>
                <w:i/>
                <w:color w:val="000000"/>
                <w:szCs w:val="20"/>
              </w:rPr>
              <w:t>Наименование показателя</w:t>
            </w:r>
          </w:p>
        </w:tc>
        <w:tc>
          <w:tcPr>
            <w:tcW w:w="1000" w:type="dxa"/>
            <w:shd w:val="clear" w:color="auto" w:fill="FFFFFF"/>
            <w:tcMar>
              <w:top w:w="0" w:type="dxa"/>
              <w:left w:w="0" w:type="dxa"/>
              <w:bottom w:w="0" w:type="dxa"/>
              <w:right w:w="0" w:type="dxa"/>
            </w:tcMar>
            <w:vAlign w:val="center"/>
          </w:tcPr>
          <w:p w14:paraId="74C8DF90" w14:textId="77777777" w:rsidR="00406D37" w:rsidRPr="00406D37" w:rsidRDefault="00406D37" w:rsidP="00406D37">
            <w:pPr>
              <w:ind w:left="60" w:right="60"/>
              <w:jc w:val="center"/>
              <w:rPr>
                <w:i/>
                <w:color w:val="000000"/>
                <w:szCs w:val="20"/>
              </w:rPr>
            </w:pPr>
            <w:r w:rsidRPr="00406D37">
              <w:rPr>
                <w:i/>
                <w:color w:val="000000"/>
                <w:szCs w:val="20"/>
              </w:rPr>
              <w:t>Код строки</w:t>
            </w:r>
          </w:p>
        </w:tc>
        <w:tc>
          <w:tcPr>
            <w:tcW w:w="2309" w:type="dxa"/>
            <w:shd w:val="clear" w:color="auto" w:fill="FFFFFF"/>
            <w:tcMar>
              <w:top w:w="0" w:type="dxa"/>
              <w:left w:w="0" w:type="dxa"/>
              <w:bottom w:w="0" w:type="dxa"/>
              <w:right w:w="0" w:type="dxa"/>
            </w:tcMar>
            <w:vAlign w:val="center"/>
          </w:tcPr>
          <w:p w14:paraId="59358FB9" w14:textId="77777777" w:rsidR="00406D37" w:rsidRPr="00406D37" w:rsidRDefault="00406D37" w:rsidP="00406D37">
            <w:pPr>
              <w:ind w:left="60" w:right="60"/>
              <w:jc w:val="center"/>
              <w:rPr>
                <w:i/>
                <w:color w:val="000000"/>
                <w:szCs w:val="20"/>
              </w:rPr>
            </w:pPr>
            <w:r w:rsidRPr="00406D37">
              <w:rPr>
                <w:i/>
                <w:color w:val="000000"/>
                <w:szCs w:val="20"/>
              </w:rPr>
              <w:t>За 2025 г.</w:t>
            </w:r>
            <w:r w:rsidRPr="00406D37">
              <w:rPr>
                <w:i/>
                <w:color w:val="000000"/>
                <w:szCs w:val="20"/>
                <w:vertAlign w:val="superscript"/>
              </w:rPr>
              <w:t>2</w:t>
            </w:r>
          </w:p>
        </w:tc>
        <w:tc>
          <w:tcPr>
            <w:tcW w:w="1842" w:type="dxa"/>
            <w:shd w:val="clear" w:color="auto" w:fill="FFFFFF"/>
            <w:tcMar>
              <w:top w:w="0" w:type="dxa"/>
              <w:left w:w="0" w:type="dxa"/>
              <w:bottom w:w="0" w:type="dxa"/>
              <w:right w:w="0" w:type="dxa"/>
            </w:tcMar>
            <w:vAlign w:val="center"/>
          </w:tcPr>
          <w:p w14:paraId="76D78226" w14:textId="77777777" w:rsidR="00406D37" w:rsidRPr="00406D37" w:rsidRDefault="00406D37" w:rsidP="00406D37">
            <w:pPr>
              <w:ind w:left="60" w:right="60"/>
              <w:jc w:val="center"/>
              <w:rPr>
                <w:i/>
                <w:color w:val="000000"/>
                <w:szCs w:val="20"/>
              </w:rPr>
            </w:pPr>
            <w:r w:rsidRPr="00406D37">
              <w:rPr>
                <w:i/>
                <w:color w:val="000000"/>
                <w:szCs w:val="20"/>
              </w:rPr>
              <w:t>За 2024 г.</w:t>
            </w:r>
            <w:r w:rsidRPr="00406D37">
              <w:rPr>
                <w:i/>
                <w:color w:val="000000"/>
                <w:szCs w:val="20"/>
                <w:vertAlign w:val="superscript"/>
              </w:rPr>
              <w:t>3</w:t>
            </w:r>
          </w:p>
        </w:tc>
      </w:tr>
      <w:tr w:rsidR="00661723" w14:paraId="707F1558" w14:textId="77777777" w:rsidTr="00B81B5F">
        <w:trPr>
          <w:trHeight w:hRule="exact" w:val="300"/>
        </w:trPr>
        <w:tc>
          <w:tcPr>
            <w:tcW w:w="4477" w:type="dxa"/>
            <w:gridSpan w:val="2"/>
            <w:shd w:val="clear" w:color="auto" w:fill="FFFFFF"/>
            <w:tcMar>
              <w:top w:w="0" w:type="dxa"/>
              <w:left w:w="0" w:type="dxa"/>
              <w:bottom w:w="0" w:type="dxa"/>
              <w:right w:w="0" w:type="dxa"/>
            </w:tcMar>
            <w:vAlign w:val="center"/>
          </w:tcPr>
          <w:p w14:paraId="6985AF08" w14:textId="77777777" w:rsidR="00406D37" w:rsidRPr="00406D37" w:rsidRDefault="00406D37" w:rsidP="00406D37">
            <w:pPr>
              <w:ind w:left="60" w:right="60"/>
              <w:jc w:val="center"/>
              <w:rPr>
                <w:i/>
                <w:color w:val="000000"/>
                <w:szCs w:val="20"/>
              </w:rPr>
            </w:pPr>
            <w:r w:rsidRPr="00406D37">
              <w:rPr>
                <w:i/>
                <w:color w:val="000000"/>
                <w:szCs w:val="20"/>
              </w:rPr>
              <w:t>2</w:t>
            </w:r>
          </w:p>
        </w:tc>
        <w:tc>
          <w:tcPr>
            <w:tcW w:w="1000" w:type="dxa"/>
            <w:shd w:val="clear" w:color="auto" w:fill="FFFFFF"/>
            <w:tcMar>
              <w:top w:w="0" w:type="dxa"/>
              <w:left w:w="0" w:type="dxa"/>
              <w:bottom w:w="0" w:type="dxa"/>
              <w:right w:w="0" w:type="dxa"/>
            </w:tcMar>
            <w:vAlign w:val="center"/>
          </w:tcPr>
          <w:p w14:paraId="4898A717" w14:textId="77777777" w:rsidR="00406D37" w:rsidRPr="00406D37" w:rsidRDefault="00406D37" w:rsidP="00406D37">
            <w:pPr>
              <w:ind w:left="60" w:right="60"/>
              <w:jc w:val="center"/>
              <w:rPr>
                <w:i/>
                <w:color w:val="000000"/>
                <w:szCs w:val="20"/>
              </w:rPr>
            </w:pPr>
            <w:r w:rsidRPr="00406D37">
              <w:rPr>
                <w:i/>
                <w:color w:val="000000"/>
                <w:szCs w:val="20"/>
              </w:rPr>
              <w:t>3</w:t>
            </w:r>
          </w:p>
        </w:tc>
        <w:tc>
          <w:tcPr>
            <w:tcW w:w="2309" w:type="dxa"/>
            <w:shd w:val="clear" w:color="auto" w:fill="FFFFFF"/>
            <w:tcMar>
              <w:top w:w="0" w:type="dxa"/>
              <w:left w:w="0" w:type="dxa"/>
              <w:bottom w:w="0" w:type="dxa"/>
              <w:right w:w="0" w:type="dxa"/>
            </w:tcMar>
            <w:vAlign w:val="center"/>
          </w:tcPr>
          <w:p w14:paraId="234EE763" w14:textId="77777777" w:rsidR="00406D37" w:rsidRPr="00406D37" w:rsidRDefault="00406D37" w:rsidP="00406D37">
            <w:pPr>
              <w:ind w:left="60" w:right="60"/>
              <w:jc w:val="center"/>
              <w:rPr>
                <w:i/>
                <w:color w:val="000000"/>
                <w:szCs w:val="20"/>
              </w:rPr>
            </w:pPr>
            <w:r w:rsidRPr="00406D37">
              <w:rPr>
                <w:i/>
                <w:color w:val="000000"/>
                <w:szCs w:val="20"/>
              </w:rPr>
              <w:t>4</w:t>
            </w:r>
          </w:p>
        </w:tc>
        <w:tc>
          <w:tcPr>
            <w:tcW w:w="1842" w:type="dxa"/>
            <w:shd w:val="clear" w:color="auto" w:fill="FFFFFF"/>
            <w:tcMar>
              <w:top w:w="0" w:type="dxa"/>
              <w:left w:w="0" w:type="dxa"/>
              <w:bottom w:w="0" w:type="dxa"/>
              <w:right w:w="0" w:type="dxa"/>
            </w:tcMar>
            <w:vAlign w:val="center"/>
          </w:tcPr>
          <w:p w14:paraId="250F8620" w14:textId="77777777" w:rsidR="00406D37" w:rsidRPr="00406D37" w:rsidRDefault="00406D37" w:rsidP="00406D37">
            <w:pPr>
              <w:ind w:left="60" w:right="60"/>
              <w:jc w:val="center"/>
              <w:rPr>
                <w:i/>
                <w:color w:val="000000"/>
                <w:szCs w:val="20"/>
              </w:rPr>
            </w:pPr>
            <w:r w:rsidRPr="00406D37">
              <w:rPr>
                <w:i/>
                <w:color w:val="000000"/>
                <w:szCs w:val="20"/>
              </w:rPr>
              <w:t>5</w:t>
            </w:r>
          </w:p>
        </w:tc>
      </w:tr>
      <w:tr w:rsidR="00661723" w14:paraId="24EE9A1D" w14:textId="77777777" w:rsidTr="00B81B5F">
        <w:trPr>
          <w:trHeight w:hRule="exact" w:val="320"/>
        </w:trPr>
        <w:tc>
          <w:tcPr>
            <w:tcW w:w="4477" w:type="dxa"/>
            <w:gridSpan w:val="2"/>
            <w:tcMar>
              <w:top w:w="0" w:type="dxa"/>
              <w:left w:w="0" w:type="dxa"/>
              <w:bottom w:w="0" w:type="dxa"/>
              <w:right w:w="0" w:type="dxa"/>
            </w:tcMar>
            <w:vAlign w:val="center"/>
          </w:tcPr>
          <w:p w14:paraId="1A416B9E" w14:textId="77777777" w:rsidR="00406D37" w:rsidRPr="00406D37" w:rsidRDefault="00406D37" w:rsidP="00406D37">
            <w:pPr>
              <w:spacing w:before="60"/>
              <w:ind w:left="60" w:right="60"/>
              <w:rPr>
                <w:color w:val="000000"/>
                <w:szCs w:val="20"/>
              </w:rPr>
            </w:pPr>
            <w:r w:rsidRPr="00406D37">
              <w:rPr>
                <w:color w:val="000000"/>
                <w:szCs w:val="20"/>
              </w:rPr>
              <w:t>Поступления - всего</w:t>
            </w:r>
          </w:p>
        </w:tc>
        <w:tc>
          <w:tcPr>
            <w:tcW w:w="1000" w:type="dxa"/>
            <w:tcMar>
              <w:top w:w="0" w:type="dxa"/>
              <w:left w:w="0" w:type="dxa"/>
              <w:bottom w:w="0" w:type="dxa"/>
              <w:right w:w="0" w:type="dxa"/>
            </w:tcMar>
            <w:vAlign w:val="center"/>
          </w:tcPr>
          <w:p w14:paraId="5ACA3B9A" w14:textId="77777777" w:rsidR="00406D37" w:rsidRPr="00406D37" w:rsidRDefault="00406D37" w:rsidP="00406D37">
            <w:pPr>
              <w:spacing w:before="60"/>
              <w:ind w:left="60" w:right="60"/>
              <w:jc w:val="center"/>
              <w:rPr>
                <w:color w:val="000000"/>
                <w:szCs w:val="20"/>
              </w:rPr>
            </w:pPr>
            <w:r w:rsidRPr="00406D37">
              <w:rPr>
                <w:color w:val="000000"/>
                <w:szCs w:val="20"/>
              </w:rPr>
              <w:t>4110</w:t>
            </w:r>
          </w:p>
        </w:tc>
        <w:tc>
          <w:tcPr>
            <w:tcW w:w="2309" w:type="dxa"/>
            <w:tcMar>
              <w:top w:w="0" w:type="dxa"/>
              <w:left w:w="0" w:type="dxa"/>
              <w:bottom w:w="0" w:type="dxa"/>
              <w:right w:w="0" w:type="dxa"/>
            </w:tcMar>
            <w:vAlign w:val="center"/>
          </w:tcPr>
          <w:p w14:paraId="1B5D6D6C" w14:textId="77777777" w:rsidR="00406D37" w:rsidRPr="00406D37" w:rsidRDefault="00406D37" w:rsidP="00406D37">
            <w:pPr>
              <w:spacing w:before="60"/>
              <w:ind w:left="60" w:right="60"/>
              <w:jc w:val="center"/>
              <w:rPr>
                <w:color w:val="000000"/>
                <w:szCs w:val="20"/>
              </w:rPr>
            </w:pPr>
            <w:r w:rsidRPr="00406D37">
              <w:rPr>
                <w:color w:val="000000"/>
                <w:szCs w:val="20"/>
              </w:rPr>
              <w:t>2 508 595</w:t>
            </w:r>
          </w:p>
        </w:tc>
        <w:tc>
          <w:tcPr>
            <w:tcW w:w="1842" w:type="dxa"/>
            <w:tcMar>
              <w:top w:w="0" w:type="dxa"/>
              <w:left w:w="0" w:type="dxa"/>
              <w:bottom w:w="0" w:type="dxa"/>
              <w:right w:w="0" w:type="dxa"/>
            </w:tcMar>
            <w:vAlign w:val="center"/>
          </w:tcPr>
          <w:p w14:paraId="6A3B7FFB" w14:textId="77777777" w:rsidR="00406D37" w:rsidRPr="00406D37" w:rsidRDefault="00406D37" w:rsidP="00406D37">
            <w:pPr>
              <w:spacing w:before="60"/>
              <w:ind w:left="60" w:right="60"/>
              <w:jc w:val="center"/>
              <w:rPr>
                <w:color w:val="000000"/>
                <w:szCs w:val="20"/>
              </w:rPr>
            </w:pPr>
            <w:r w:rsidRPr="00406D37">
              <w:rPr>
                <w:color w:val="000000"/>
                <w:szCs w:val="20"/>
              </w:rPr>
              <w:t>1 844 654</w:t>
            </w:r>
          </w:p>
        </w:tc>
      </w:tr>
      <w:tr w:rsidR="00661723" w14:paraId="08F4FDE4" w14:textId="77777777" w:rsidTr="00B81B5F">
        <w:trPr>
          <w:trHeight w:hRule="exact" w:val="320"/>
        </w:trPr>
        <w:tc>
          <w:tcPr>
            <w:tcW w:w="877" w:type="dxa"/>
            <w:tcMar>
              <w:top w:w="0" w:type="dxa"/>
              <w:left w:w="0" w:type="dxa"/>
              <w:bottom w:w="0" w:type="dxa"/>
              <w:right w:w="0" w:type="dxa"/>
            </w:tcMar>
            <w:vAlign w:val="center"/>
          </w:tcPr>
          <w:p w14:paraId="1CFCB1B7" w14:textId="77777777" w:rsidR="00406D37" w:rsidRPr="00406D37" w:rsidRDefault="00406D37" w:rsidP="00406D37">
            <w:pPr>
              <w:spacing w:before="60"/>
              <w:ind w:left="60" w:right="60"/>
              <w:rPr>
                <w:color w:val="000000"/>
                <w:szCs w:val="20"/>
              </w:rPr>
            </w:pPr>
          </w:p>
        </w:tc>
        <w:tc>
          <w:tcPr>
            <w:tcW w:w="3600" w:type="dxa"/>
            <w:tcMar>
              <w:top w:w="0" w:type="dxa"/>
              <w:left w:w="0" w:type="dxa"/>
              <w:bottom w:w="0" w:type="dxa"/>
              <w:right w:w="0" w:type="dxa"/>
            </w:tcMar>
            <w:vAlign w:val="center"/>
          </w:tcPr>
          <w:p w14:paraId="253A7C52" w14:textId="77777777" w:rsidR="00406D37" w:rsidRPr="00406D37" w:rsidRDefault="00406D37" w:rsidP="00406D37">
            <w:pPr>
              <w:spacing w:before="60"/>
              <w:ind w:left="80" w:right="60"/>
              <w:rPr>
                <w:color w:val="000000"/>
                <w:szCs w:val="20"/>
              </w:rPr>
            </w:pPr>
            <w:r w:rsidRPr="00406D37">
              <w:rPr>
                <w:color w:val="000000"/>
                <w:szCs w:val="20"/>
              </w:rPr>
              <w:t>в том числе:</w:t>
            </w:r>
          </w:p>
        </w:tc>
        <w:tc>
          <w:tcPr>
            <w:tcW w:w="1000" w:type="dxa"/>
            <w:tcMar>
              <w:top w:w="0" w:type="dxa"/>
              <w:left w:w="0" w:type="dxa"/>
              <w:bottom w:w="0" w:type="dxa"/>
              <w:right w:w="0" w:type="dxa"/>
            </w:tcMar>
            <w:vAlign w:val="center"/>
          </w:tcPr>
          <w:p w14:paraId="4FC00A2A" w14:textId="77777777" w:rsidR="00406D37" w:rsidRPr="00406D37" w:rsidRDefault="00406D37" w:rsidP="00406D37">
            <w:pPr>
              <w:spacing w:before="60"/>
              <w:ind w:left="80" w:right="60"/>
              <w:rPr>
                <w:color w:val="000000"/>
                <w:szCs w:val="20"/>
              </w:rPr>
            </w:pPr>
          </w:p>
        </w:tc>
        <w:tc>
          <w:tcPr>
            <w:tcW w:w="2309" w:type="dxa"/>
            <w:tcMar>
              <w:top w:w="0" w:type="dxa"/>
              <w:left w:w="0" w:type="dxa"/>
              <w:bottom w:w="0" w:type="dxa"/>
              <w:right w:w="0" w:type="dxa"/>
            </w:tcMar>
            <w:vAlign w:val="center"/>
          </w:tcPr>
          <w:p w14:paraId="1552C5D3" w14:textId="77777777" w:rsidR="00406D37" w:rsidRPr="00406D37" w:rsidRDefault="00406D37" w:rsidP="00406D37">
            <w:pPr>
              <w:spacing w:before="60"/>
              <w:ind w:left="80" w:right="60"/>
              <w:rPr>
                <w:color w:val="000000"/>
                <w:szCs w:val="20"/>
              </w:rPr>
            </w:pPr>
          </w:p>
        </w:tc>
        <w:tc>
          <w:tcPr>
            <w:tcW w:w="1842" w:type="dxa"/>
            <w:tcMar>
              <w:top w:w="0" w:type="dxa"/>
              <w:left w:w="0" w:type="dxa"/>
              <w:bottom w:w="0" w:type="dxa"/>
              <w:right w:w="0" w:type="dxa"/>
            </w:tcMar>
            <w:vAlign w:val="center"/>
          </w:tcPr>
          <w:p w14:paraId="237BFDF4" w14:textId="77777777" w:rsidR="00406D37" w:rsidRPr="00406D37" w:rsidRDefault="00406D37" w:rsidP="00406D37">
            <w:pPr>
              <w:spacing w:before="60"/>
              <w:ind w:left="80" w:right="60"/>
              <w:rPr>
                <w:color w:val="000000"/>
                <w:szCs w:val="20"/>
              </w:rPr>
            </w:pPr>
          </w:p>
        </w:tc>
      </w:tr>
      <w:tr w:rsidR="00661723" w14:paraId="18931FE4" w14:textId="77777777" w:rsidTr="00B81B5F">
        <w:trPr>
          <w:trHeight w:hRule="exact" w:val="880"/>
        </w:trPr>
        <w:tc>
          <w:tcPr>
            <w:tcW w:w="877" w:type="dxa"/>
            <w:tcMar>
              <w:top w:w="0" w:type="dxa"/>
              <w:left w:w="0" w:type="dxa"/>
              <w:bottom w:w="0" w:type="dxa"/>
              <w:right w:w="0" w:type="dxa"/>
            </w:tcMar>
            <w:vAlign w:val="center"/>
          </w:tcPr>
          <w:p w14:paraId="2DF59BD6" w14:textId="77777777" w:rsidR="00406D37" w:rsidRPr="00406D37" w:rsidRDefault="00406D37" w:rsidP="00406D37">
            <w:pPr>
              <w:spacing w:before="60"/>
              <w:ind w:left="60" w:right="60"/>
              <w:rPr>
                <w:color w:val="000000"/>
                <w:szCs w:val="20"/>
              </w:rPr>
            </w:pPr>
          </w:p>
        </w:tc>
        <w:tc>
          <w:tcPr>
            <w:tcW w:w="3600" w:type="dxa"/>
            <w:tcMar>
              <w:top w:w="0" w:type="dxa"/>
              <w:left w:w="0" w:type="dxa"/>
              <w:bottom w:w="0" w:type="dxa"/>
              <w:right w:w="0" w:type="dxa"/>
            </w:tcMar>
            <w:vAlign w:val="center"/>
          </w:tcPr>
          <w:p w14:paraId="426831E4" w14:textId="77777777" w:rsidR="00406D37" w:rsidRPr="00406D37" w:rsidRDefault="00406D37" w:rsidP="00406D37">
            <w:pPr>
              <w:spacing w:before="60"/>
              <w:ind w:left="80" w:right="60"/>
              <w:rPr>
                <w:color w:val="000000"/>
                <w:szCs w:val="20"/>
              </w:rPr>
            </w:pPr>
            <w:r w:rsidRPr="00406D37">
              <w:rPr>
                <w:color w:val="000000"/>
                <w:szCs w:val="20"/>
              </w:rPr>
              <w:t>от продажи продукции, товаров, выполнения работ, оказания услуг</w:t>
            </w:r>
          </w:p>
        </w:tc>
        <w:tc>
          <w:tcPr>
            <w:tcW w:w="1000" w:type="dxa"/>
            <w:tcMar>
              <w:top w:w="0" w:type="dxa"/>
              <w:left w:w="0" w:type="dxa"/>
              <w:bottom w:w="0" w:type="dxa"/>
              <w:right w:w="0" w:type="dxa"/>
            </w:tcMar>
            <w:vAlign w:val="center"/>
          </w:tcPr>
          <w:p w14:paraId="324EC6CE" w14:textId="77777777" w:rsidR="00406D37" w:rsidRPr="00406D37" w:rsidRDefault="00406D37" w:rsidP="00406D37">
            <w:pPr>
              <w:spacing w:before="60"/>
              <w:ind w:left="60" w:right="60"/>
              <w:jc w:val="center"/>
              <w:rPr>
                <w:color w:val="000000"/>
                <w:szCs w:val="20"/>
              </w:rPr>
            </w:pPr>
            <w:r w:rsidRPr="00406D37">
              <w:rPr>
                <w:color w:val="000000"/>
                <w:szCs w:val="20"/>
              </w:rPr>
              <w:t>4111</w:t>
            </w:r>
          </w:p>
        </w:tc>
        <w:tc>
          <w:tcPr>
            <w:tcW w:w="2309" w:type="dxa"/>
            <w:tcMar>
              <w:top w:w="0" w:type="dxa"/>
              <w:left w:w="0" w:type="dxa"/>
              <w:bottom w:w="0" w:type="dxa"/>
              <w:right w:w="0" w:type="dxa"/>
            </w:tcMar>
            <w:vAlign w:val="center"/>
          </w:tcPr>
          <w:p w14:paraId="132D918C" w14:textId="77777777" w:rsidR="00406D37" w:rsidRPr="00406D37" w:rsidRDefault="00406D37" w:rsidP="00406D37">
            <w:pPr>
              <w:spacing w:before="60"/>
              <w:ind w:left="60" w:right="60"/>
              <w:jc w:val="center"/>
              <w:rPr>
                <w:color w:val="000000"/>
                <w:szCs w:val="20"/>
              </w:rPr>
            </w:pPr>
            <w:r w:rsidRPr="00406D37">
              <w:rPr>
                <w:color w:val="000000"/>
                <w:szCs w:val="20"/>
              </w:rPr>
              <w:t>33 000</w:t>
            </w:r>
          </w:p>
        </w:tc>
        <w:tc>
          <w:tcPr>
            <w:tcW w:w="1842" w:type="dxa"/>
            <w:tcMar>
              <w:top w:w="0" w:type="dxa"/>
              <w:left w:w="0" w:type="dxa"/>
              <w:bottom w:w="0" w:type="dxa"/>
              <w:right w:w="0" w:type="dxa"/>
            </w:tcMar>
            <w:vAlign w:val="center"/>
          </w:tcPr>
          <w:p w14:paraId="563570FD" w14:textId="77777777" w:rsidR="00406D37" w:rsidRPr="00406D37" w:rsidRDefault="00406D37" w:rsidP="00406D37">
            <w:pPr>
              <w:spacing w:before="60"/>
              <w:ind w:left="60" w:right="60"/>
              <w:jc w:val="center"/>
              <w:rPr>
                <w:color w:val="000000"/>
                <w:szCs w:val="20"/>
              </w:rPr>
            </w:pPr>
            <w:r w:rsidRPr="00406D37">
              <w:rPr>
                <w:color w:val="000000"/>
                <w:szCs w:val="20"/>
              </w:rPr>
              <w:t>-</w:t>
            </w:r>
          </w:p>
        </w:tc>
      </w:tr>
      <w:tr w:rsidR="00661723" w14:paraId="7E565284" w14:textId="77777777" w:rsidTr="00B81B5F">
        <w:trPr>
          <w:trHeight w:hRule="exact" w:val="600"/>
        </w:trPr>
        <w:tc>
          <w:tcPr>
            <w:tcW w:w="877" w:type="dxa"/>
            <w:tcMar>
              <w:top w:w="0" w:type="dxa"/>
              <w:left w:w="0" w:type="dxa"/>
              <w:bottom w:w="0" w:type="dxa"/>
              <w:right w:w="0" w:type="dxa"/>
            </w:tcMar>
            <w:vAlign w:val="center"/>
          </w:tcPr>
          <w:p w14:paraId="3D9BBEE1" w14:textId="77777777" w:rsidR="00406D37" w:rsidRPr="00406D37" w:rsidRDefault="00406D37" w:rsidP="00406D37">
            <w:pPr>
              <w:spacing w:before="60"/>
              <w:ind w:left="60" w:right="60"/>
              <w:rPr>
                <w:color w:val="000000"/>
                <w:szCs w:val="20"/>
              </w:rPr>
            </w:pPr>
          </w:p>
        </w:tc>
        <w:tc>
          <w:tcPr>
            <w:tcW w:w="3600" w:type="dxa"/>
            <w:tcMar>
              <w:top w:w="0" w:type="dxa"/>
              <w:left w:w="0" w:type="dxa"/>
              <w:bottom w:w="0" w:type="dxa"/>
              <w:right w:w="0" w:type="dxa"/>
            </w:tcMar>
            <w:vAlign w:val="center"/>
          </w:tcPr>
          <w:p w14:paraId="1AF69B8D" w14:textId="69CA821F" w:rsidR="00406D37" w:rsidRPr="00406D37" w:rsidRDefault="005C18A6" w:rsidP="00406D37">
            <w:pPr>
              <w:spacing w:before="60"/>
              <w:ind w:left="60" w:right="60"/>
              <w:rPr>
                <w:color w:val="000000"/>
                <w:szCs w:val="20"/>
              </w:rPr>
            </w:pPr>
            <w:r>
              <w:rPr>
                <w:color w:val="000000"/>
                <w:lang w:eastAsia="en-US"/>
              </w:rPr>
              <w:t>проценты по финансовым вложениям</w:t>
            </w:r>
          </w:p>
        </w:tc>
        <w:tc>
          <w:tcPr>
            <w:tcW w:w="1000" w:type="dxa"/>
            <w:tcMar>
              <w:top w:w="0" w:type="dxa"/>
              <w:left w:w="0" w:type="dxa"/>
              <w:bottom w:w="0" w:type="dxa"/>
              <w:right w:w="0" w:type="dxa"/>
            </w:tcMar>
            <w:vAlign w:val="center"/>
          </w:tcPr>
          <w:p w14:paraId="01BA3396" w14:textId="77777777" w:rsidR="00406D37" w:rsidRPr="00406D37" w:rsidRDefault="00406D37" w:rsidP="00406D37">
            <w:pPr>
              <w:spacing w:before="60"/>
              <w:ind w:left="60" w:right="60"/>
              <w:jc w:val="center"/>
              <w:rPr>
                <w:color w:val="000000"/>
                <w:szCs w:val="20"/>
              </w:rPr>
            </w:pPr>
            <w:r w:rsidRPr="00406D37">
              <w:rPr>
                <w:color w:val="000000"/>
                <w:szCs w:val="20"/>
              </w:rPr>
              <w:t>4113</w:t>
            </w:r>
          </w:p>
        </w:tc>
        <w:tc>
          <w:tcPr>
            <w:tcW w:w="2309" w:type="dxa"/>
            <w:tcMar>
              <w:top w:w="0" w:type="dxa"/>
              <w:left w:w="0" w:type="dxa"/>
              <w:bottom w:w="0" w:type="dxa"/>
              <w:right w:w="0" w:type="dxa"/>
            </w:tcMar>
            <w:vAlign w:val="center"/>
          </w:tcPr>
          <w:p w14:paraId="5F59C048" w14:textId="77777777" w:rsidR="00406D37" w:rsidRPr="00406D37" w:rsidRDefault="00406D37" w:rsidP="00406D37">
            <w:pPr>
              <w:spacing w:before="60"/>
              <w:ind w:left="60" w:right="60"/>
              <w:jc w:val="center"/>
              <w:rPr>
                <w:color w:val="000000"/>
                <w:szCs w:val="20"/>
              </w:rPr>
            </w:pPr>
            <w:r w:rsidRPr="00406D37">
              <w:rPr>
                <w:color w:val="000000"/>
                <w:szCs w:val="20"/>
              </w:rPr>
              <w:t>2 475 595</w:t>
            </w:r>
          </w:p>
        </w:tc>
        <w:tc>
          <w:tcPr>
            <w:tcW w:w="1842" w:type="dxa"/>
            <w:tcMar>
              <w:top w:w="0" w:type="dxa"/>
              <w:left w:w="0" w:type="dxa"/>
              <w:bottom w:w="0" w:type="dxa"/>
              <w:right w:w="0" w:type="dxa"/>
            </w:tcMar>
            <w:vAlign w:val="center"/>
          </w:tcPr>
          <w:p w14:paraId="11326C3E" w14:textId="77777777" w:rsidR="00406D37" w:rsidRPr="00406D37" w:rsidRDefault="00406D37" w:rsidP="00406D37">
            <w:pPr>
              <w:spacing w:before="60"/>
              <w:ind w:left="60" w:right="60"/>
              <w:jc w:val="center"/>
              <w:rPr>
                <w:color w:val="000000"/>
                <w:szCs w:val="20"/>
              </w:rPr>
            </w:pPr>
            <w:r w:rsidRPr="00406D37">
              <w:rPr>
                <w:color w:val="000000"/>
                <w:szCs w:val="20"/>
              </w:rPr>
              <w:t>1 844 654</w:t>
            </w:r>
          </w:p>
        </w:tc>
      </w:tr>
      <w:tr w:rsidR="00661723" w14:paraId="6E2F97F3" w14:textId="77777777" w:rsidTr="00B81B5F">
        <w:trPr>
          <w:trHeight w:hRule="exact" w:val="320"/>
        </w:trPr>
        <w:tc>
          <w:tcPr>
            <w:tcW w:w="4477" w:type="dxa"/>
            <w:gridSpan w:val="2"/>
            <w:tcMar>
              <w:top w:w="0" w:type="dxa"/>
              <w:left w:w="0" w:type="dxa"/>
              <w:bottom w:w="0" w:type="dxa"/>
              <w:right w:w="0" w:type="dxa"/>
            </w:tcMar>
            <w:vAlign w:val="center"/>
          </w:tcPr>
          <w:p w14:paraId="12B0DA52" w14:textId="77777777" w:rsidR="00406D37" w:rsidRPr="00406D37" w:rsidRDefault="00406D37" w:rsidP="00406D37">
            <w:pPr>
              <w:spacing w:before="60"/>
              <w:ind w:left="60" w:right="60"/>
              <w:rPr>
                <w:color w:val="000000"/>
                <w:szCs w:val="20"/>
              </w:rPr>
            </w:pPr>
            <w:r w:rsidRPr="00406D37">
              <w:rPr>
                <w:color w:val="000000"/>
                <w:szCs w:val="20"/>
              </w:rPr>
              <w:t>Платежи – всего</w:t>
            </w:r>
          </w:p>
        </w:tc>
        <w:tc>
          <w:tcPr>
            <w:tcW w:w="1000" w:type="dxa"/>
            <w:tcMar>
              <w:top w:w="0" w:type="dxa"/>
              <w:left w:w="0" w:type="dxa"/>
              <w:bottom w:w="0" w:type="dxa"/>
              <w:right w:w="0" w:type="dxa"/>
            </w:tcMar>
            <w:vAlign w:val="center"/>
          </w:tcPr>
          <w:p w14:paraId="25B443B9" w14:textId="77777777" w:rsidR="00406D37" w:rsidRPr="00406D37" w:rsidRDefault="00406D37" w:rsidP="00406D37">
            <w:pPr>
              <w:spacing w:before="60"/>
              <w:ind w:left="60" w:right="60"/>
              <w:jc w:val="center"/>
              <w:rPr>
                <w:color w:val="000000"/>
                <w:szCs w:val="20"/>
              </w:rPr>
            </w:pPr>
            <w:r w:rsidRPr="00406D37">
              <w:rPr>
                <w:color w:val="000000"/>
                <w:szCs w:val="20"/>
              </w:rPr>
              <w:t>4120</w:t>
            </w:r>
          </w:p>
        </w:tc>
        <w:tc>
          <w:tcPr>
            <w:tcW w:w="2309" w:type="dxa"/>
            <w:tcMar>
              <w:top w:w="0" w:type="dxa"/>
              <w:left w:w="0" w:type="dxa"/>
              <w:bottom w:w="0" w:type="dxa"/>
              <w:right w:w="0" w:type="dxa"/>
            </w:tcMar>
            <w:vAlign w:val="center"/>
          </w:tcPr>
          <w:p w14:paraId="0F96D213" w14:textId="77777777" w:rsidR="00406D37" w:rsidRPr="00406D37" w:rsidRDefault="00406D37" w:rsidP="00406D37">
            <w:pPr>
              <w:spacing w:before="60"/>
              <w:ind w:left="60" w:right="60"/>
              <w:jc w:val="center"/>
              <w:rPr>
                <w:color w:val="000000"/>
                <w:szCs w:val="20"/>
              </w:rPr>
            </w:pPr>
            <w:r w:rsidRPr="00406D37">
              <w:rPr>
                <w:color w:val="000000"/>
                <w:szCs w:val="20"/>
              </w:rPr>
              <w:t>(2 473 909)</w:t>
            </w:r>
          </w:p>
        </w:tc>
        <w:tc>
          <w:tcPr>
            <w:tcW w:w="1842" w:type="dxa"/>
            <w:tcMar>
              <w:top w:w="0" w:type="dxa"/>
              <w:left w:w="0" w:type="dxa"/>
              <w:bottom w:w="0" w:type="dxa"/>
              <w:right w:w="0" w:type="dxa"/>
            </w:tcMar>
            <w:vAlign w:val="center"/>
          </w:tcPr>
          <w:p w14:paraId="2805C96B" w14:textId="77777777" w:rsidR="00406D37" w:rsidRPr="00406D37" w:rsidRDefault="00406D37" w:rsidP="00406D37">
            <w:pPr>
              <w:spacing w:before="60"/>
              <w:ind w:left="60" w:right="60"/>
              <w:jc w:val="center"/>
              <w:rPr>
                <w:color w:val="000000"/>
                <w:szCs w:val="20"/>
              </w:rPr>
            </w:pPr>
            <w:r w:rsidRPr="00406D37">
              <w:rPr>
                <w:color w:val="000000"/>
                <w:szCs w:val="20"/>
              </w:rPr>
              <w:t>(1 834 879)</w:t>
            </w:r>
          </w:p>
        </w:tc>
      </w:tr>
      <w:tr w:rsidR="00661723" w14:paraId="1C4363ED" w14:textId="77777777" w:rsidTr="00B81B5F">
        <w:trPr>
          <w:trHeight w:hRule="exact" w:val="320"/>
        </w:trPr>
        <w:tc>
          <w:tcPr>
            <w:tcW w:w="877" w:type="dxa"/>
            <w:tcMar>
              <w:top w:w="0" w:type="dxa"/>
              <w:left w:w="0" w:type="dxa"/>
              <w:bottom w:w="0" w:type="dxa"/>
              <w:right w:w="0" w:type="dxa"/>
            </w:tcMar>
            <w:vAlign w:val="center"/>
          </w:tcPr>
          <w:p w14:paraId="3127006B" w14:textId="77777777" w:rsidR="00406D37" w:rsidRPr="00406D37" w:rsidRDefault="00406D37" w:rsidP="00406D37">
            <w:pPr>
              <w:spacing w:before="60"/>
              <w:ind w:left="60" w:right="60"/>
              <w:rPr>
                <w:color w:val="000000"/>
                <w:szCs w:val="20"/>
              </w:rPr>
            </w:pPr>
          </w:p>
        </w:tc>
        <w:tc>
          <w:tcPr>
            <w:tcW w:w="3600" w:type="dxa"/>
            <w:tcMar>
              <w:top w:w="0" w:type="dxa"/>
              <w:left w:w="0" w:type="dxa"/>
              <w:bottom w:w="0" w:type="dxa"/>
              <w:right w:w="0" w:type="dxa"/>
            </w:tcMar>
            <w:vAlign w:val="center"/>
          </w:tcPr>
          <w:p w14:paraId="4047DB84" w14:textId="77777777" w:rsidR="00406D37" w:rsidRPr="00406D37" w:rsidRDefault="00406D37" w:rsidP="00406D37">
            <w:pPr>
              <w:spacing w:before="60"/>
              <w:ind w:left="80" w:right="60"/>
              <w:rPr>
                <w:color w:val="000000"/>
                <w:szCs w:val="20"/>
              </w:rPr>
            </w:pPr>
            <w:r w:rsidRPr="00406D37">
              <w:rPr>
                <w:color w:val="000000"/>
                <w:szCs w:val="20"/>
              </w:rPr>
              <w:t>в том числе:</w:t>
            </w:r>
          </w:p>
        </w:tc>
        <w:tc>
          <w:tcPr>
            <w:tcW w:w="1000" w:type="dxa"/>
            <w:tcMar>
              <w:top w:w="0" w:type="dxa"/>
              <w:left w:w="0" w:type="dxa"/>
              <w:bottom w:w="0" w:type="dxa"/>
              <w:right w:w="0" w:type="dxa"/>
            </w:tcMar>
            <w:vAlign w:val="center"/>
          </w:tcPr>
          <w:p w14:paraId="1FBD3E35" w14:textId="77777777" w:rsidR="00406D37" w:rsidRPr="00406D37" w:rsidRDefault="00406D37" w:rsidP="00406D37">
            <w:pPr>
              <w:spacing w:before="60"/>
              <w:ind w:left="80" w:right="60"/>
              <w:rPr>
                <w:color w:val="000000"/>
                <w:szCs w:val="20"/>
              </w:rPr>
            </w:pPr>
          </w:p>
        </w:tc>
        <w:tc>
          <w:tcPr>
            <w:tcW w:w="2309" w:type="dxa"/>
            <w:tcMar>
              <w:top w:w="0" w:type="dxa"/>
              <w:left w:w="0" w:type="dxa"/>
              <w:bottom w:w="0" w:type="dxa"/>
              <w:right w:w="0" w:type="dxa"/>
            </w:tcMar>
            <w:vAlign w:val="center"/>
          </w:tcPr>
          <w:p w14:paraId="3A083645" w14:textId="77777777" w:rsidR="00406D37" w:rsidRPr="00406D37" w:rsidRDefault="00406D37" w:rsidP="00406D37">
            <w:pPr>
              <w:spacing w:before="60"/>
              <w:ind w:left="80" w:right="60"/>
              <w:rPr>
                <w:color w:val="000000"/>
                <w:szCs w:val="20"/>
              </w:rPr>
            </w:pPr>
          </w:p>
        </w:tc>
        <w:tc>
          <w:tcPr>
            <w:tcW w:w="1842" w:type="dxa"/>
            <w:tcMar>
              <w:top w:w="0" w:type="dxa"/>
              <w:left w:w="0" w:type="dxa"/>
              <w:bottom w:w="0" w:type="dxa"/>
              <w:right w:w="0" w:type="dxa"/>
            </w:tcMar>
            <w:vAlign w:val="center"/>
          </w:tcPr>
          <w:p w14:paraId="6816C5B0" w14:textId="77777777" w:rsidR="00406D37" w:rsidRPr="00406D37" w:rsidRDefault="00406D37" w:rsidP="00406D37">
            <w:pPr>
              <w:spacing w:before="60"/>
              <w:ind w:left="80" w:right="60"/>
              <w:rPr>
                <w:color w:val="000000"/>
                <w:szCs w:val="20"/>
              </w:rPr>
            </w:pPr>
          </w:p>
        </w:tc>
      </w:tr>
      <w:tr w:rsidR="00661723" w14:paraId="71C22FB8" w14:textId="77777777" w:rsidTr="00B81B5F">
        <w:trPr>
          <w:trHeight w:hRule="exact" w:val="880"/>
        </w:trPr>
        <w:tc>
          <w:tcPr>
            <w:tcW w:w="877" w:type="dxa"/>
            <w:tcMar>
              <w:top w:w="0" w:type="dxa"/>
              <w:left w:w="0" w:type="dxa"/>
              <w:bottom w:w="0" w:type="dxa"/>
              <w:right w:w="0" w:type="dxa"/>
            </w:tcMar>
            <w:vAlign w:val="center"/>
          </w:tcPr>
          <w:p w14:paraId="03D1FD32" w14:textId="77777777" w:rsidR="00406D37" w:rsidRPr="00406D37" w:rsidRDefault="00406D37" w:rsidP="00406D37">
            <w:pPr>
              <w:spacing w:before="60"/>
              <w:ind w:left="60" w:right="60"/>
              <w:rPr>
                <w:color w:val="000000"/>
                <w:szCs w:val="20"/>
              </w:rPr>
            </w:pPr>
          </w:p>
        </w:tc>
        <w:tc>
          <w:tcPr>
            <w:tcW w:w="3600" w:type="dxa"/>
            <w:tcMar>
              <w:top w:w="0" w:type="dxa"/>
              <w:left w:w="0" w:type="dxa"/>
              <w:bottom w:w="0" w:type="dxa"/>
              <w:right w:w="0" w:type="dxa"/>
            </w:tcMar>
            <w:vAlign w:val="center"/>
          </w:tcPr>
          <w:p w14:paraId="29EB17B8" w14:textId="77777777" w:rsidR="00406D37" w:rsidRPr="00406D37" w:rsidRDefault="00406D37" w:rsidP="00406D37">
            <w:pPr>
              <w:spacing w:before="60"/>
              <w:ind w:left="60" w:right="60"/>
              <w:rPr>
                <w:color w:val="000000"/>
                <w:szCs w:val="20"/>
              </w:rPr>
            </w:pPr>
            <w:r w:rsidRPr="00406D37">
              <w:rPr>
                <w:color w:val="000000"/>
                <w:szCs w:val="20"/>
              </w:rPr>
              <w:t>поставщикам (подрядчикам) за сырье, материалы, выполненные работы, оказанные услуги</w:t>
            </w:r>
          </w:p>
        </w:tc>
        <w:tc>
          <w:tcPr>
            <w:tcW w:w="1000" w:type="dxa"/>
            <w:tcMar>
              <w:top w:w="0" w:type="dxa"/>
              <w:left w:w="0" w:type="dxa"/>
              <w:bottom w:w="0" w:type="dxa"/>
              <w:right w:w="0" w:type="dxa"/>
            </w:tcMar>
            <w:vAlign w:val="center"/>
          </w:tcPr>
          <w:p w14:paraId="3AF9BC4B" w14:textId="77777777" w:rsidR="00406D37" w:rsidRPr="00406D37" w:rsidRDefault="00406D37" w:rsidP="00406D37">
            <w:pPr>
              <w:spacing w:before="60"/>
              <w:ind w:left="60" w:right="60"/>
              <w:jc w:val="center"/>
              <w:rPr>
                <w:color w:val="000000"/>
                <w:szCs w:val="20"/>
              </w:rPr>
            </w:pPr>
            <w:r w:rsidRPr="00406D37">
              <w:rPr>
                <w:color w:val="000000"/>
                <w:szCs w:val="20"/>
              </w:rPr>
              <w:t>4121</w:t>
            </w:r>
          </w:p>
        </w:tc>
        <w:tc>
          <w:tcPr>
            <w:tcW w:w="2309" w:type="dxa"/>
            <w:tcMar>
              <w:top w:w="0" w:type="dxa"/>
              <w:left w:w="0" w:type="dxa"/>
              <w:bottom w:w="0" w:type="dxa"/>
              <w:right w:w="0" w:type="dxa"/>
            </w:tcMar>
            <w:vAlign w:val="center"/>
          </w:tcPr>
          <w:p w14:paraId="19B969E8" w14:textId="77777777" w:rsidR="00406D37" w:rsidRPr="00406D37" w:rsidRDefault="00406D37" w:rsidP="00406D37">
            <w:pPr>
              <w:spacing w:before="60"/>
              <w:ind w:left="60" w:right="60"/>
              <w:jc w:val="center"/>
              <w:rPr>
                <w:color w:val="000000"/>
                <w:szCs w:val="20"/>
              </w:rPr>
            </w:pPr>
            <w:r w:rsidRPr="00406D37">
              <w:rPr>
                <w:color w:val="000000"/>
                <w:szCs w:val="20"/>
              </w:rPr>
              <w:t>(27 096)</w:t>
            </w:r>
          </w:p>
        </w:tc>
        <w:tc>
          <w:tcPr>
            <w:tcW w:w="1842" w:type="dxa"/>
            <w:tcMar>
              <w:top w:w="0" w:type="dxa"/>
              <w:left w:w="0" w:type="dxa"/>
              <w:bottom w:w="0" w:type="dxa"/>
              <w:right w:w="0" w:type="dxa"/>
            </w:tcMar>
            <w:vAlign w:val="center"/>
          </w:tcPr>
          <w:p w14:paraId="7920A8E4" w14:textId="77777777" w:rsidR="00406D37" w:rsidRPr="00406D37" w:rsidRDefault="00406D37" w:rsidP="00406D37">
            <w:pPr>
              <w:spacing w:before="60"/>
              <w:ind w:left="60" w:right="60"/>
              <w:jc w:val="center"/>
              <w:rPr>
                <w:color w:val="000000"/>
                <w:szCs w:val="20"/>
              </w:rPr>
            </w:pPr>
            <w:r w:rsidRPr="00406D37">
              <w:rPr>
                <w:color w:val="000000"/>
                <w:szCs w:val="20"/>
              </w:rPr>
              <w:t>(26 821)</w:t>
            </w:r>
          </w:p>
        </w:tc>
      </w:tr>
      <w:tr w:rsidR="00661723" w14:paraId="3B0D6B75" w14:textId="77777777" w:rsidTr="00B81B5F">
        <w:trPr>
          <w:trHeight w:hRule="exact" w:val="600"/>
        </w:trPr>
        <w:tc>
          <w:tcPr>
            <w:tcW w:w="877" w:type="dxa"/>
            <w:tcMar>
              <w:top w:w="0" w:type="dxa"/>
              <w:left w:w="0" w:type="dxa"/>
              <w:bottom w:w="0" w:type="dxa"/>
              <w:right w:w="0" w:type="dxa"/>
            </w:tcMar>
            <w:vAlign w:val="center"/>
          </w:tcPr>
          <w:p w14:paraId="10789C51" w14:textId="77777777" w:rsidR="00406D37" w:rsidRPr="00406D37" w:rsidRDefault="00406D37" w:rsidP="00406D37">
            <w:pPr>
              <w:spacing w:before="60"/>
              <w:ind w:left="60" w:right="60"/>
              <w:rPr>
                <w:color w:val="000000"/>
                <w:szCs w:val="20"/>
              </w:rPr>
            </w:pPr>
          </w:p>
        </w:tc>
        <w:tc>
          <w:tcPr>
            <w:tcW w:w="3600" w:type="dxa"/>
            <w:tcMar>
              <w:top w:w="0" w:type="dxa"/>
              <w:left w:w="0" w:type="dxa"/>
              <w:bottom w:w="0" w:type="dxa"/>
              <w:right w:w="0" w:type="dxa"/>
            </w:tcMar>
            <w:vAlign w:val="center"/>
          </w:tcPr>
          <w:p w14:paraId="7E1180BA" w14:textId="77777777" w:rsidR="00406D37" w:rsidRPr="00406D37" w:rsidRDefault="00406D37" w:rsidP="00406D37">
            <w:pPr>
              <w:spacing w:before="60"/>
              <w:ind w:left="60" w:right="60"/>
              <w:rPr>
                <w:color w:val="000000"/>
                <w:szCs w:val="20"/>
              </w:rPr>
            </w:pPr>
            <w:r w:rsidRPr="00406D37">
              <w:rPr>
                <w:color w:val="000000"/>
                <w:szCs w:val="20"/>
              </w:rPr>
              <w:t>в связи с оплатой труда работников</w:t>
            </w:r>
          </w:p>
        </w:tc>
        <w:tc>
          <w:tcPr>
            <w:tcW w:w="1000" w:type="dxa"/>
            <w:tcMar>
              <w:top w:w="0" w:type="dxa"/>
              <w:left w:w="0" w:type="dxa"/>
              <w:bottom w:w="0" w:type="dxa"/>
              <w:right w:w="0" w:type="dxa"/>
            </w:tcMar>
            <w:vAlign w:val="center"/>
          </w:tcPr>
          <w:p w14:paraId="00844D58" w14:textId="77777777" w:rsidR="00406D37" w:rsidRPr="00406D37" w:rsidRDefault="00406D37" w:rsidP="00406D37">
            <w:pPr>
              <w:spacing w:before="60"/>
              <w:ind w:left="60" w:right="60"/>
              <w:jc w:val="center"/>
              <w:rPr>
                <w:color w:val="000000"/>
                <w:szCs w:val="20"/>
              </w:rPr>
            </w:pPr>
            <w:r w:rsidRPr="00406D37">
              <w:rPr>
                <w:color w:val="000000"/>
                <w:szCs w:val="20"/>
              </w:rPr>
              <w:t>4122</w:t>
            </w:r>
          </w:p>
        </w:tc>
        <w:tc>
          <w:tcPr>
            <w:tcW w:w="2309" w:type="dxa"/>
            <w:tcMar>
              <w:top w:w="0" w:type="dxa"/>
              <w:left w:w="0" w:type="dxa"/>
              <w:bottom w:w="0" w:type="dxa"/>
              <w:right w:w="0" w:type="dxa"/>
            </w:tcMar>
            <w:vAlign w:val="center"/>
          </w:tcPr>
          <w:p w14:paraId="6E97E07D" w14:textId="77777777" w:rsidR="00406D37" w:rsidRPr="00406D37" w:rsidRDefault="00406D37" w:rsidP="00406D37">
            <w:pPr>
              <w:spacing w:before="60"/>
              <w:ind w:left="60" w:right="60"/>
              <w:jc w:val="center"/>
              <w:rPr>
                <w:color w:val="000000"/>
                <w:szCs w:val="20"/>
              </w:rPr>
            </w:pPr>
            <w:r w:rsidRPr="00406D37">
              <w:rPr>
                <w:color w:val="000000"/>
                <w:szCs w:val="20"/>
              </w:rPr>
              <w:t>(11 585)</w:t>
            </w:r>
          </w:p>
        </w:tc>
        <w:tc>
          <w:tcPr>
            <w:tcW w:w="1842" w:type="dxa"/>
            <w:tcMar>
              <w:top w:w="0" w:type="dxa"/>
              <w:left w:w="0" w:type="dxa"/>
              <w:bottom w:w="0" w:type="dxa"/>
              <w:right w:w="0" w:type="dxa"/>
            </w:tcMar>
            <w:vAlign w:val="center"/>
          </w:tcPr>
          <w:p w14:paraId="538C0C1A" w14:textId="77777777" w:rsidR="00406D37" w:rsidRPr="00406D37" w:rsidRDefault="00406D37" w:rsidP="00406D37">
            <w:pPr>
              <w:spacing w:before="60"/>
              <w:ind w:left="60" w:right="60"/>
              <w:jc w:val="center"/>
              <w:rPr>
                <w:color w:val="000000"/>
                <w:szCs w:val="20"/>
              </w:rPr>
            </w:pPr>
            <w:r w:rsidRPr="00406D37">
              <w:rPr>
                <w:color w:val="000000"/>
                <w:szCs w:val="20"/>
              </w:rPr>
              <w:t>(8 061)</w:t>
            </w:r>
          </w:p>
        </w:tc>
      </w:tr>
      <w:tr w:rsidR="00661723" w14:paraId="12BEB891" w14:textId="77777777" w:rsidTr="00B81B5F">
        <w:trPr>
          <w:trHeight w:hRule="exact" w:val="600"/>
        </w:trPr>
        <w:tc>
          <w:tcPr>
            <w:tcW w:w="877" w:type="dxa"/>
            <w:tcMar>
              <w:top w:w="0" w:type="dxa"/>
              <w:left w:w="0" w:type="dxa"/>
              <w:bottom w:w="0" w:type="dxa"/>
              <w:right w:w="0" w:type="dxa"/>
            </w:tcMar>
            <w:vAlign w:val="center"/>
          </w:tcPr>
          <w:p w14:paraId="378A46DB" w14:textId="77777777" w:rsidR="00406D37" w:rsidRPr="00406D37" w:rsidRDefault="00406D37" w:rsidP="00406D37">
            <w:pPr>
              <w:spacing w:before="60"/>
              <w:ind w:left="60" w:right="60"/>
              <w:rPr>
                <w:color w:val="000000"/>
                <w:szCs w:val="20"/>
              </w:rPr>
            </w:pPr>
          </w:p>
        </w:tc>
        <w:tc>
          <w:tcPr>
            <w:tcW w:w="3600" w:type="dxa"/>
            <w:tcMar>
              <w:top w:w="0" w:type="dxa"/>
              <w:left w:w="0" w:type="dxa"/>
              <w:bottom w:w="0" w:type="dxa"/>
              <w:right w:w="0" w:type="dxa"/>
            </w:tcMar>
            <w:vAlign w:val="center"/>
          </w:tcPr>
          <w:p w14:paraId="4ECD1EB8" w14:textId="77777777" w:rsidR="00406D37" w:rsidRPr="00406D37" w:rsidRDefault="00406D37" w:rsidP="00406D37">
            <w:pPr>
              <w:spacing w:before="60"/>
              <w:ind w:left="60" w:right="60"/>
              <w:rPr>
                <w:color w:val="000000"/>
                <w:szCs w:val="20"/>
              </w:rPr>
            </w:pPr>
            <w:r w:rsidRPr="00406D37">
              <w:rPr>
                <w:color w:val="000000"/>
                <w:szCs w:val="20"/>
              </w:rPr>
              <w:t>процентов по долговым обязательствам</w:t>
            </w:r>
          </w:p>
        </w:tc>
        <w:tc>
          <w:tcPr>
            <w:tcW w:w="1000" w:type="dxa"/>
            <w:tcMar>
              <w:top w:w="0" w:type="dxa"/>
              <w:left w:w="0" w:type="dxa"/>
              <w:bottom w:w="0" w:type="dxa"/>
              <w:right w:w="0" w:type="dxa"/>
            </w:tcMar>
            <w:vAlign w:val="center"/>
          </w:tcPr>
          <w:p w14:paraId="2E20468C" w14:textId="77777777" w:rsidR="00406D37" w:rsidRPr="00406D37" w:rsidRDefault="00406D37" w:rsidP="00406D37">
            <w:pPr>
              <w:spacing w:before="60"/>
              <w:ind w:left="60" w:right="60"/>
              <w:jc w:val="center"/>
              <w:rPr>
                <w:color w:val="000000"/>
                <w:szCs w:val="20"/>
              </w:rPr>
            </w:pPr>
            <w:r w:rsidRPr="00406D37">
              <w:rPr>
                <w:color w:val="000000"/>
                <w:szCs w:val="20"/>
              </w:rPr>
              <w:t>4123</w:t>
            </w:r>
          </w:p>
        </w:tc>
        <w:tc>
          <w:tcPr>
            <w:tcW w:w="2309" w:type="dxa"/>
            <w:tcMar>
              <w:top w:w="0" w:type="dxa"/>
              <w:left w:w="0" w:type="dxa"/>
              <w:bottom w:w="0" w:type="dxa"/>
              <w:right w:w="0" w:type="dxa"/>
            </w:tcMar>
            <w:vAlign w:val="center"/>
          </w:tcPr>
          <w:p w14:paraId="273F2A33" w14:textId="77777777" w:rsidR="00406D37" w:rsidRPr="00406D37" w:rsidRDefault="00406D37" w:rsidP="00406D37">
            <w:pPr>
              <w:spacing w:before="60"/>
              <w:ind w:left="60" w:right="60"/>
              <w:jc w:val="center"/>
              <w:rPr>
                <w:color w:val="000000"/>
                <w:szCs w:val="20"/>
              </w:rPr>
            </w:pPr>
            <w:r w:rsidRPr="00406D37">
              <w:rPr>
                <w:color w:val="000000"/>
                <w:szCs w:val="20"/>
              </w:rPr>
              <w:t>(2 428 194)</w:t>
            </w:r>
          </w:p>
        </w:tc>
        <w:tc>
          <w:tcPr>
            <w:tcW w:w="1842" w:type="dxa"/>
            <w:tcMar>
              <w:top w:w="0" w:type="dxa"/>
              <w:left w:w="0" w:type="dxa"/>
              <w:bottom w:w="0" w:type="dxa"/>
              <w:right w:w="0" w:type="dxa"/>
            </w:tcMar>
            <w:vAlign w:val="center"/>
          </w:tcPr>
          <w:p w14:paraId="3D42A8FD" w14:textId="77777777" w:rsidR="00406D37" w:rsidRPr="00406D37" w:rsidRDefault="00406D37" w:rsidP="00406D37">
            <w:pPr>
              <w:spacing w:before="60"/>
              <w:ind w:left="60" w:right="60"/>
              <w:jc w:val="center"/>
              <w:rPr>
                <w:color w:val="000000"/>
                <w:szCs w:val="20"/>
              </w:rPr>
            </w:pPr>
            <w:r w:rsidRPr="00406D37">
              <w:rPr>
                <w:color w:val="000000"/>
                <w:szCs w:val="20"/>
              </w:rPr>
              <w:t>(1 794 155)</w:t>
            </w:r>
          </w:p>
        </w:tc>
      </w:tr>
      <w:tr w:rsidR="00406D37" w:rsidRPr="00406D37" w14:paraId="355AB246" w14:textId="77777777" w:rsidTr="00B81B5F">
        <w:trPr>
          <w:trHeight w:hRule="exact" w:val="320"/>
        </w:trPr>
        <w:tc>
          <w:tcPr>
            <w:tcW w:w="877" w:type="dxa"/>
            <w:tcMar>
              <w:top w:w="0" w:type="dxa"/>
              <w:left w:w="0" w:type="dxa"/>
              <w:bottom w:w="0" w:type="dxa"/>
              <w:right w:w="0" w:type="dxa"/>
            </w:tcMar>
            <w:vAlign w:val="center"/>
          </w:tcPr>
          <w:p w14:paraId="1F3CAE2D" w14:textId="77777777" w:rsidR="00406D37" w:rsidRPr="00406D37" w:rsidRDefault="00406D37" w:rsidP="00406D37">
            <w:pPr>
              <w:spacing w:before="60"/>
              <w:ind w:left="60" w:right="60"/>
              <w:rPr>
                <w:color w:val="000000"/>
                <w:szCs w:val="20"/>
              </w:rPr>
            </w:pPr>
          </w:p>
        </w:tc>
        <w:tc>
          <w:tcPr>
            <w:tcW w:w="3600" w:type="dxa"/>
            <w:tcMar>
              <w:top w:w="0" w:type="dxa"/>
              <w:left w:w="0" w:type="dxa"/>
              <w:bottom w:w="0" w:type="dxa"/>
              <w:right w:w="0" w:type="dxa"/>
            </w:tcMar>
            <w:vAlign w:val="center"/>
          </w:tcPr>
          <w:p w14:paraId="75F2B24F" w14:textId="77777777" w:rsidR="00406D37" w:rsidRPr="00406D37" w:rsidRDefault="00406D37" w:rsidP="00406D37">
            <w:pPr>
              <w:spacing w:before="60"/>
              <w:ind w:left="60" w:right="60"/>
              <w:rPr>
                <w:color w:val="000000"/>
                <w:szCs w:val="20"/>
              </w:rPr>
            </w:pPr>
            <w:r w:rsidRPr="00406D37">
              <w:rPr>
                <w:color w:val="000000"/>
                <w:szCs w:val="20"/>
              </w:rPr>
              <w:t>налога на прибыль организаций</w:t>
            </w:r>
          </w:p>
        </w:tc>
        <w:tc>
          <w:tcPr>
            <w:tcW w:w="1000" w:type="dxa"/>
            <w:tcMar>
              <w:top w:w="0" w:type="dxa"/>
              <w:left w:w="0" w:type="dxa"/>
              <w:bottom w:w="0" w:type="dxa"/>
              <w:right w:w="0" w:type="dxa"/>
            </w:tcMar>
            <w:vAlign w:val="center"/>
          </w:tcPr>
          <w:p w14:paraId="7AAF8937" w14:textId="77777777" w:rsidR="00406D37" w:rsidRPr="00406D37" w:rsidRDefault="00406D37" w:rsidP="00406D37">
            <w:pPr>
              <w:spacing w:before="60"/>
              <w:ind w:left="60" w:right="60"/>
              <w:jc w:val="center"/>
              <w:rPr>
                <w:color w:val="000000"/>
                <w:szCs w:val="20"/>
              </w:rPr>
            </w:pPr>
            <w:r w:rsidRPr="00406D37">
              <w:rPr>
                <w:color w:val="000000"/>
                <w:szCs w:val="20"/>
              </w:rPr>
              <w:t>4124</w:t>
            </w:r>
          </w:p>
        </w:tc>
        <w:tc>
          <w:tcPr>
            <w:tcW w:w="2309" w:type="dxa"/>
            <w:tcMar>
              <w:top w:w="0" w:type="dxa"/>
              <w:left w:w="0" w:type="dxa"/>
              <w:bottom w:w="0" w:type="dxa"/>
              <w:right w:w="0" w:type="dxa"/>
            </w:tcMar>
            <w:vAlign w:val="center"/>
          </w:tcPr>
          <w:p w14:paraId="3B300163" w14:textId="77777777" w:rsidR="00406D37" w:rsidRPr="00406D37" w:rsidRDefault="00406D37" w:rsidP="00406D37">
            <w:pPr>
              <w:spacing w:before="60"/>
              <w:ind w:left="60" w:right="60"/>
              <w:jc w:val="center"/>
              <w:rPr>
                <w:color w:val="000000"/>
                <w:szCs w:val="20"/>
              </w:rPr>
            </w:pPr>
            <w:r w:rsidRPr="00406D37">
              <w:rPr>
                <w:color w:val="000000"/>
                <w:szCs w:val="20"/>
              </w:rPr>
              <w:t>(977)</w:t>
            </w:r>
          </w:p>
        </w:tc>
        <w:tc>
          <w:tcPr>
            <w:tcW w:w="1842" w:type="dxa"/>
            <w:tcMar>
              <w:top w:w="0" w:type="dxa"/>
              <w:left w:w="0" w:type="dxa"/>
              <w:bottom w:w="0" w:type="dxa"/>
              <w:right w:w="0" w:type="dxa"/>
            </w:tcMar>
            <w:vAlign w:val="center"/>
          </w:tcPr>
          <w:p w14:paraId="3BB1F6ED" w14:textId="77777777" w:rsidR="00406D37" w:rsidRPr="00406D37" w:rsidRDefault="00406D37" w:rsidP="00406D37">
            <w:pPr>
              <w:spacing w:before="60"/>
              <w:ind w:left="60" w:right="60"/>
              <w:jc w:val="center"/>
              <w:rPr>
                <w:color w:val="000000"/>
                <w:szCs w:val="20"/>
              </w:rPr>
            </w:pPr>
            <w:r w:rsidRPr="00406D37">
              <w:rPr>
                <w:color w:val="000000"/>
                <w:szCs w:val="20"/>
              </w:rPr>
              <w:t>(2 822)</w:t>
            </w:r>
          </w:p>
        </w:tc>
      </w:tr>
      <w:tr w:rsidR="00406D37" w:rsidRPr="00406D37" w14:paraId="4F7A8503" w14:textId="77777777" w:rsidTr="00B81B5F">
        <w:trPr>
          <w:trHeight w:hRule="exact" w:val="320"/>
        </w:trPr>
        <w:tc>
          <w:tcPr>
            <w:tcW w:w="877" w:type="dxa"/>
            <w:tcMar>
              <w:top w:w="0" w:type="dxa"/>
              <w:left w:w="0" w:type="dxa"/>
              <w:bottom w:w="0" w:type="dxa"/>
              <w:right w:w="0" w:type="dxa"/>
            </w:tcMar>
            <w:vAlign w:val="center"/>
          </w:tcPr>
          <w:p w14:paraId="0D66F06B" w14:textId="77777777" w:rsidR="00406D37" w:rsidRPr="00406D37" w:rsidRDefault="00406D37" w:rsidP="00406D37">
            <w:pPr>
              <w:spacing w:before="60"/>
              <w:ind w:left="60" w:right="60"/>
              <w:rPr>
                <w:color w:val="000000"/>
                <w:szCs w:val="20"/>
              </w:rPr>
            </w:pPr>
          </w:p>
        </w:tc>
        <w:tc>
          <w:tcPr>
            <w:tcW w:w="3600" w:type="dxa"/>
            <w:tcMar>
              <w:top w:w="0" w:type="dxa"/>
              <w:left w:w="0" w:type="dxa"/>
              <w:bottom w:w="0" w:type="dxa"/>
              <w:right w:w="0" w:type="dxa"/>
            </w:tcMar>
            <w:vAlign w:val="center"/>
          </w:tcPr>
          <w:p w14:paraId="4121FD22" w14:textId="77777777" w:rsidR="00406D37" w:rsidRPr="00406D37" w:rsidRDefault="00406D37" w:rsidP="00406D37">
            <w:pPr>
              <w:spacing w:before="60"/>
              <w:ind w:left="60" w:right="60"/>
              <w:rPr>
                <w:color w:val="000000"/>
                <w:szCs w:val="20"/>
              </w:rPr>
            </w:pPr>
            <w:r w:rsidRPr="00406D37">
              <w:rPr>
                <w:color w:val="000000"/>
                <w:szCs w:val="20"/>
              </w:rPr>
              <w:t>прочие платежи</w:t>
            </w:r>
          </w:p>
        </w:tc>
        <w:tc>
          <w:tcPr>
            <w:tcW w:w="1000" w:type="dxa"/>
            <w:tcMar>
              <w:top w:w="0" w:type="dxa"/>
              <w:left w:w="0" w:type="dxa"/>
              <w:bottom w:w="0" w:type="dxa"/>
              <w:right w:w="0" w:type="dxa"/>
            </w:tcMar>
            <w:vAlign w:val="center"/>
          </w:tcPr>
          <w:p w14:paraId="4FF8C709" w14:textId="77777777" w:rsidR="00406D37" w:rsidRPr="00406D37" w:rsidRDefault="00406D37" w:rsidP="00406D37">
            <w:pPr>
              <w:spacing w:before="60"/>
              <w:ind w:left="60" w:right="60"/>
              <w:jc w:val="center"/>
              <w:rPr>
                <w:color w:val="000000"/>
                <w:szCs w:val="20"/>
              </w:rPr>
            </w:pPr>
            <w:r w:rsidRPr="00406D37">
              <w:rPr>
                <w:color w:val="000000"/>
                <w:szCs w:val="20"/>
              </w:rPr>
              <w:t>4129</w:t>
            </w:r>
          </w:p>
        </w:tc>
        <w:tc>
          <w:tcPr>
            <w:tcW w:w="2309" w:type="dxa"/>
            <w:tcMar>
              <w:top w:w="0" w:type="dxa"/>
              <w:left w:w="0" w:type="dxa"/>
              <w:bottom w:w="0" w:type="dxa"/>
              <w:right w:w="0" w:type="dxa"/>
            </w:tcMar>
            <w:vAlign w:val="center"/>
          </w:tcPr>
          <w:p w14:paraId="15F87B44" w14:textId="77777777" w:rsidR="00406D37" w:rsidRPr="00406D37" w:rsidRDefault="00406D37" w:rsidP="00406D37">
            <w:pPr>
              <w:spacing w:before="60"/>
              <w:ind w:left="60" w:right="60"/>
              <w:jc w:val="center"/>
              <w:rPr>
                <w:color w:val="000000"/>
                <w:szCs w:val="20"/>
              </w:rPr>
            </w:pPr>
            <w:r w:rsidRPr="00406D37">
              <w:rPr>
                <w:color w:val="000000"/>
                <w:szCs w:val="20"/>
              </w:rPr>
              <w:t>(6 057)</w:t>
            </w:r>
          </w:p>
        </w:tc>
        <w:tc>
          <w:tcPr>
            <w:tcW w:w="1842" w:type="dxa"/>
            <w:tcMar>
              <w:top w:w="0" w:type="dxa"/>
              <w:left w:w="0" w:type="dxa"/>
              <w:bottom w:w="0" w:type="dxa"/>
              <w:right w:w="0" w:type="dxa"/>
            </w:tcMar>
            <w:vAlign w:val="center"/>
          </w:tcPr>
          <w:p w14:paraId="789D8EC1" w14:textId="77777777" w:rsidR="00406D37" w:rsidRPr="00406D37" w:rsidRDefault="00406D37" w:rsidP="00406D37">
            <w:pPr>
              <w:spacing w:before="60"/>
              <w:ind w:left="60" w:right="60"/>
              <w:jc w:val="center"/>
              <w:rPr>
                <w:color w:val="000000"/>
                <w:szCs w:val="20"/>
              </w:rPr>
            </w:pPr>
            <w:r w:rsidRPr="00406D37">
              <w:rPr>
                <w:color w:val="000000"/>
                <w:szCs w:val="20"/>
              </w:rPr>
              <w:t>(3 020)</w:t>
            </w:r>
          </w:p>
        </w:tc>
      </w:tr>
      <w:tr w:rsidR="00406D37" w:rsidRPr="00406D37" w14:paraId="51CB16CF" w14:textId="77777777" w:rsidTr="00B81B5F">
        <w:trPr>
          <w:trHeight w:hRule="exact" w:val="600"/>
        </w:trPr>
        <w:tc>
          <w:tcPr>
            <w:tcW w:w="4477" w:type="dxa"/>
            <w:gridSpan w:val="2"/>
            <w:tcMar>
              <w:top w:w="0" w:type="dxa"/>
              <w:left w:w="0" w:type="dxa"/>
              <w:bottom w:w="0" w:type="dxa"/>
              <w:right w:w="0" w:type="dxa"/>
            </w:tcMar>
            <w:vAlign w:val="center"/>
          </w:tcPr>
          <w:p w14:paraId="00936F69" w14:textId="77777777" w:rsidR="00406D37" w:rsidRPr="00406D37" w:rsidRDefault="00406D37" w:rsidP="00406D37">
            <w:pPr>
              <w:spacing w:before="60"/>
              <w:ind w:left="60" w:right="60"/>
              <w:rPr>
                <w:color w:val="000000"/>
                <w:szCs w:val="20"/>
              </w:rPr>
            </w:pPr>
            <w:r w:rsidRPr="00406D37">
              <w:rPr>
                <w:color w:val="000000"/>
                <w:szCs w:val="20"/>
              </w:rPr>
              <w:t>Сальдо денежных потоков от текущих операций</w:t>
            </w:r>
          </w:p>
        </w:tc>
        <w:tc>
          <w:tcPr>
            <w:tcW w:w="1000" w:type="dxa"/>
            <w:tcMar>
              <w:top w:w="0" w:type="dxa"/>
              <w:left w:w="0" w:type="dxa"/>
              <w:bottom w:w="0" w:type="dxa"/>
              <w:right w:w="0" w:type="dxa"/>
            </w:tcMar>
            <w:vAlign w:val="center"/>
          </w:tcPr>
          <w:p w14:paraId="3325C060" w14:textId="77777777" w:rsidR="00406D37" w:rsidRPr="00406D37" w:rsidRDefault="00406D37" w:rsidP="00406D37">
            <w:pPr>
              <w:spacing w:before="60"/>
              <w:ind w:left="60" w:right="60"/>
              <w:jc w:val="center"/>
              <w:rPr>
                <w:color w:val="000000"/>
                <w:szCs w:val="20"/>
              </w:rPr>
            </w:pPr>
            <w:r w:rsidRPr="00406D37">
              <w:rPr>
                <w:color w:val="000000"/>
                <w:szCs w:val="20"/>
              </w:rPr>
              <w:t>4100</w:t>
            </w:r>
          </w:p>
        </w:tc>
        <w:tc>
          <w:tcPr>
            <w:tcW w:w="2309" w:type="dxa"/>
            <w:tcMar>
              <w:top w:w="0" w:type="dxa"/>
              <w:left w:w="0" w:type="dxa"/>
              <w:bottom w:w="0" w:type="dxa"/>
              <w:right w:w="0" w:type="dxa"/>
            </w:tcMar>
            <w:vAlign w:val="center"/>
          </w:tcPr>
          <w:p w14:paraId="4A51E350" w14:textId="77777777" w:rsidR="00406D37" w:rsidRPr="00406D37" w:rsidRDefault="00406D37" w:rsidP="00406D37">
            <w:pPr>
              <w:spacing w:before="60"/>
              <w:ind w:left="60" w:right="60"/>
              <w:jc w:val="center"/>
              <w:rPr>
                <w:color w:val="000000"/>
                <w:szCs w:val="20"/>
              </w:rPr>
            </w:pPr>
            <w:r w:rsidRPr="00406D37">
              <w:rPr>
                <w:color w:val="000000"/>
                <w:szCs w:val="20"/>
              </w:rPr>
              <w:t>34 686</w:t>
            </w:r>
          </w:p>
        </w:tc>
        <w:tc>
          <w:tcPr>
            <w:tcW w:w="1842" w:type="dxa"/>
            <w:tcMar>
              <w:top w:w="0" w:type="dxa"/>
              <w:left w:w="0" w:type="dxa"/>
              <w:bottom w:w="0" w:type="dxa"/>
              <w:right w:w="0" w:type="dxa"/>
            </w:tcMar>
            <w:vAlign w:val="center"/>
          </w:tcPr>
          <w:p w14:paraId="428A617F" w14:textId="77777777" w:rsidR="00406D37" w:rsidRPr="00406D37" w:rsidRDefault="00406D37" w:rsidP="00406D37">
            <w:pPr>
              <w:spacing w:before="60"/>
              <w:ind w:left="60" w:right="60"/>
              <w:jc w:val="center"/>
              <w:rPr>
                <w:color w:val="000000"/>
                <w:szCs w:val="20"/>
              </w:rPr>
            </w:pPr>
            <w:r w:rsidRPr="00406D37">
              <w:rPr>
                <w:color w:val="000000"/>
                <w:szCs w:val="20"/>
              </w:rPr>
              <w:t>9 775</w:t>
            </w:r>
          </w:p>
        </w:tc>
      </w:tr>
      <w:tr w:rsidR="00406D37" w:rsidRPr="00406D37" w14:paraId="72E6B7D5" w14:textId="77777777" w:rsidTr="00B81B5F">
        <w:trPr>
          <w:trHeight w:hRule="exact" w:val="320"/>
        </w:trPr>
        <w:tc>
          <w:tcPr>
            <w:tcW w:w="4477" w:type="dxa"/>
            <w:gridSpan w:val="2"/>
            <w:tcMar>
              <w:top w:w="0" w:type="dxa"/>
              <w:left w:w="0" w:type="dxa"/>
              <w:bottom w:w="0" w:type="dxa"/>
              <w:right w:w="0" w:type="dxa"/>
            </w:tcMar>
            <w:vAlign w:val="center"/>
          </w:tcPr>
          <w:p w14:paraId="1A637B95" w14:textId="77777777" w:rsidR="00406D37" w:rsidRPr="00406D37" w:rsidRDefault="00406D37" w:rsidP="00406D37">
            <w:pPr>
              <w:spacing w:before="60"/>
              <w:ind w:left="60" w:right="60"/>
              <w:rPr>
                <w:color w:val="000000"/>
                <w:szCs w:val="20"/>
              </w:rPr>
            </w:pPr>
            <w:r w:rsidRPr="00406D37">
              <w:rPr>
                <w:color w:val="000000"/>
                <w:szCs w:val="20"/>
              </w:rPr>
              <w:t>Поступления – всего</w:t>
            </w:r>
          </w:p>
        </w:tc>
        <w:tc>
          <w:tcPr>
            <w:tcW w:w="1000" w:type="dxa"/>
            <w:tcMar>
              <w:top w:w="0" w:type="dxa"/>
              <w:left w:w="0" w:type="dxa"/>
              <w:bottom w:w="0" w:type="dxa"/>
              <w:right w:w="0" w:type="dxa"/>
            </w:tcMar>
            <w:vAlign w:val="center"/>
          </w:tcPr>
          <w:p w14:paraId="7588BDCB" w14:textId="77777777" w:rsidR="00406D37" w:rsidRPr="00406D37" w:rsidRDefault="00406D37" w:rsidP="00406D37">
            <w:pPr>
              <w:spacing w:before="60"/>
              <w:ind w:left="60" w:right="60"/>
              <w:jc w:val="center"/>
              <w:rPr>
                <w:color w:val="000000"/>
                <w:szCs w:val="20"/>
              </w:rPr>
            </w:pPr>
            <w:r w:rsidRPr="00406D37">
              <w:rPr>
                <w:color w:val="000000"/>
                <w:szCs w:val="20"/>
              </w:rPr>
              <w:t>4210</w:t>
            </w:r>
          </w:p>
        </w:tc>
        <w:tc>
          <w:tcPr>
            <w:tcW w:w="2309" w:type="dxa"/>
            <w:tcMar>
              <w:top w:w="0" w:type="dxa"/>
              <w:left w:w="0" w:type="dxa"/>
              <w:bottom w:w="0" w:type="dxa"/>
              <w:right w:w="0" w:type="dxa"/>
            </w:tcMar>
            <w:vAlign w:val="center"/>
          </w:tcPr>
          <w:p w14:paraId="19E61D91" w14:textId="77777777" w:rsidR="00406D37" w:rsidRPr="00406D37" w:rsidRDefault="00406D37" w:rsidP="00406D37">
            <w:pPr>
              <w:spacing w:before="60"/>
              <w:ind w:left="60" w:right="60"/>
              <w:jc w:val="center"/>
              <w:rPr>
                <w:color w:val="000000"/>
                <w:szCs w:val="20"/>
              </w:rPr>
            </w:pPr>
            <w:r w:rsidRPr="00406D37">
              <w:rPr>
                <w:color w:val="000000"/>
                <w:szCs w:val="20"/>
              </w:rPr>
              <w:t>2 675</w:t>
            </w:r>
          </w:p>
        </w:tc>
        <w:tc>
          <w:tcPr>
            <w:tcW w:w="1842" w:type="dxa"/>
            <w:tcMar>
              <w:top w:w="0" w:type="dxa"/>
              <w:left w:w="0" w:type="dxa"/>
              <w:bottom w:w="0" w:type="dxa"/>
              <w:right w:w="0" w:type="dxa"/>
            </w:tcMar>
            <w:vAlign w:val="center"/>
          </w:tcPr>
          <w:p w14:paraId="2C09113A" w14:textId="77777777" w:rsidR="00406D37" w:rsidRPr="00406D37" w:rsidRDefault="00406D37" w:rsidP="00406D37">
            <w:pPr>
              <w:spacing w:before="60"/>
              <w:ind w:left="60" w:right="60"/>
              <w:jc w:val="center"/>
              <w:rPr>
                <w:color w:val="000000"/>
                <w:szCs w:val="20"/>
              </w:rPr>
            </w:pPr>
            <w:r w:rsidRPr="00406D37">
              <w:rPr>
                <w:color w:val="000000"/>
                <w:szCs w:val="20"/>
              </w:rPr>
              <w:t>6 023 050</w:t>
            </w:r>
          </w:p>
        </w:tc>
      </w:tr>
      <w:tr w:rsidR="00406D37" w:rsidRPr="00406D37" w14:paraId="3C7A803F" w14:textId="77777777" w:rsidTr="00B81B5F">
        <w:trPr>
          <w:trHeight w:hRule="exact" w:val="320"/>
        </w:trPr>
        <w:tc>
          <w:tcPr>
            <w:tcW w:w="877" w:type="dxa"/>
            <w:tcMar>
              <w:top w:w="0" w:type="dxa"/>
              <w:left w:w="0" w:type="dxa"/>
              <w:bottom w:w="0" w:type="dxa"/>
              <w:right w:w="0" w:type="dxa"/>
            </w:tcMar>
            <w:vAlign w:val="center"/>
          </w:tcPr>
          <w:p w14:paraId="38528E00" w14:textId="77777777" w:rsidR="00406D37" w:rsidRPr="00406D37" w:rsidRDefault="00406D37" w:rsidP="00406D37">
            <w:pPr>
              <w:spacing w:before="60"/>
              <w:ind w:left="60" w:right="60"/>
              <w:rPr>
                <w:color w:val="000000"/>
                <w:szCs w:val="20"/>
              </w:rPr>
            </w:pPr>
          </w:p>
        </w:tc>
        <w:tc>
          <w:tcPr>
            <w:tcW w:w="3600" w:type="dxa"/>
            <w:tcMar>
              <w:top w:w="0" w:type="dxa"/>
              <w:left w:w="0" w:type="dxa"/>
              <w:bottom w:w="0" w:type="dxa"/>
              <w:right w:w="0" w:type="dxa"/>
            </w:tcMar>
            <w:vAlign w:val="center"/>
          </w:tcPr>
          <w:p w14:paraId="521E6AD1" w14:textId="77777777" w:rsidR="00406D37" w:rsidRPr="00406D37" w:rsidRDefault="00406D37" w:rsidP="00406D37">
            <w:pPr>
              <w:spacing w:before="60"/>
              <w:ind w:left="80" w:right="60"/>
              <w:rPr>
                <w:color w:val="000000"/>
                <w:szCs w:val="20"/>
              </w:rPr>
            </w:pPr>
            <w:r w:rsidRPr="00406D37">
              <w:rPr>
                <w:color w:val="000000"/>
                <w:szCs w:val="20"/>
              </w:rPr>
              <w:t>в том числе:</w:t>
            </w:r>
          </w:p>
        </w:tc>
        <w:tc>
          <w:tcPr>
            <w:tcW w:w="1000" w:type="dxa"/>
            <w:tcMar>
              <w:top w:w="0" w:type="dxa"/>
              <w:left w:w="0" w:type="dxa"/>
              <w:bottom w:w="0" w:type="dxa"/>
              <w:right w:w="0" w:type="dxa"/>
            </w:tcMar>
            <w:vAlign w:val="center"/>
          </w:tcPr>
          <w:p w14:paraId="73F4C570" w14:textId="77777777" w:rsidR="00406D37" w:rsidRPr="00406D37" w:rsidRDefault="00406D37" w:rsidP="00406D37">
            <w:pPr>
              <w:spacing w:before="60"/>
              <w:ind w:left="80" w:right="60"/>
              <w:rPr>
                <w:color w:val="000000"/>
                <w:szCs w:val="20"/>
              </w:rPr>
            </w:pPr>
          </w:p>
        </w:tc>
        <w:tc>
          <w:tcPr>
            <w:tcW w:w="2309" w:type="dxa"/>
            <w:tcMar>
              <w:top w:w="0" w:type="dxa"/>
              <w:left w:w="0" w:type="dxa"/>
              <w:bottom w:w="0" w:type="dxa"/>
              <w:right w:w="0" w:type="dxa"/>
            </w:tcMar>
            <w:vAlign w:val="center"/>
          </w:tcPr>
          <w:p w14:paraId="10476103" w14:textId="77777777" w:rsidR="00406D37" w:rsidRPr="00406D37" w:rsidRDefault="00406D37" w:rsidP="00406D37">
            <w:pPr>
              <w:spacing w:before="60"/>
              <w:ind w:left="80" w:right="60"/>
              <w:rPr>
                <w:color w:val="000000"/>
                <w:szCs w:val="20"/>
              </w:rPr>
            </w:pPr>
          </w:p>
        </w:tc>
        <w:tc>
          <w:tcPr>
            <w:tcW w:w="1842" w:type="dxa"/>
            <w:tcMar>
              <w:top w:w="0" w:type="dxa"/>
              <w:left w:w="0" w:type="dxa"/>
              <w:bottom w:w="0" w:type="dxa"/>
              <w:right w:w="0" w:type="dxa"/>
            </w:tcMar>
            <w:vAlign w:val="center"/>
          </w:tcPr>
          <w:p w14:paraId="1D61655E" w14:textId="77777777" w:rsidR="00406D37" w:rsidRPr="00406D37" w:rsidRDefault="00406D37" w:rsidP="00406D37">
            <w:pPr>
              <w:spacing w:before="60"/>
              <w:ind w:left="80" w:right="60"/>
              <w:rPr>
                <w:color w:val="000000"/>
                <w:szCs w:val="20"/>
              </w:rPr>
            </w:pPr>
          </w:p>
        </w:tc>
      </w:tr>
      <w:tr w:rsidR="00406D37" w:rsidRPr="00406D37" w14:paraId="096B45C4" w14:textId="77777777" w:rsidTr="00B81B5F">
        <w:trPr>
          <w:trHeight w:hRule="exact" w:val="1420"/>
        </w:trPr>
        <w:tc>
          <w:tcPr>
            <w:tcW w:w="877" w:type="dxa"/>
            <w:tcMar>
              <w:top w:w="0" w:type="dxa"/>
              <w:left w:w="0" w:type="dxa"/>
              <w:bottom w:w="0" w:type="dxa"/>
              <w:right w:w="0" w:type="dxa"/>
            </w:tcMar>
            <w:vAlign w:val="center"/>
          </w:tcPr>
          <w:p w14:paraId="2A87FA4D" w14:textId="77777777" w:rsidR="00406D37" w:rsidRPr="00406D37" w:rsidRDefault="00406D37" w:rsidP="00406D37">
            <w:pPr>
              <w:spacing w:before="60"/>
              <w:ind w:left="60" w:right="60"/>
              <w:rPr>
                <w:color w:val="000000"/>
                <w:szCs w:val="20"/>
              </w:rPr>
            </w:pPr>
          </w:p>
        </w:tc>
        <w:tc>
          <w:tcPr>
            <w:tcW w:w="3600" w:type="dxa"/>
            <w:tcMar>
              <w:top w:w="0" w:type="dxa"/>
              <w:left w:w="0" w:type="dxa"/>
              <w:bottom w:w="0" w:type="dxa"/>
              <w:right w:w="0" w:type="dxa"/>
            </w:tcMar>
            <w:vAlign w:val="center"/>
          </w:tcPr>
          <w:p w14:paraId="3D9A1FEF" w14:textId="77777777" w:rsidR="00406D37" w:rsidRPr="00406D37" w:rsidRDefault="00406D37" w:rsidP="00406D37">
            <w:pPr>
              <w:spacing w:before="60"/>
              <w:ind w:left="60" w:right="60"/>
              <w:rPr>
                <w:color w:val="000000"/>
                <w:szCs w:val="20"/>
              </w:rPr>
            </w:pPr>
            <w:r w:rsidRPr="00406D37">
              <w:rPr>
                <w:color w:val="000000"/>
                <w:szCs w:val="20"/>
              </w:rPr>
              <w:t>от возврата предоставленных займов, от продажи долговых ценных бумаг (прав требования денежных средств к другим лицам)</w:t>
            </w:r>
          </w:p>
        </w:tc>
        <w:tc>
          <w:tcPr>
            <w:tcW w:w="1000" w:type="dxa"/>
            <w:tcMar>
              <w:top w:w="0" w:type="dxa"/>
              <w:left w:w="0" w:type="dxa"/>
              <w:bottom w:w="0" w:type="dxa"/>
              <w:right w:w="0" w:type="dxa"/>
            </w:tcMar>
            <w:vAlign w:val="center"/>
          </w:tcPr>
          <w:p w14:paraId="5CC7E3FF" w14:textId="77777777" w:rsidR="00406D37" w:rsidRPr="00406D37" w:rsidRDefault="00406D37" w:rsidP="00406D37">
            <w:pPr>
              <w:spacing w:before="60"/>
              <w:ind w:left="60" w:right="60"/>
              <w:jc w:val="center"/>
              <w:rPr>
                <w:color w:val="000000"/>
                <w:szCs w:val="20"/>
              </w:rPr>
            </w:pPr>
            <w:r w:rsidRPr="00406D37">
              <w:rPr>
                <w:color w:val="000000"/>
                <w:szCs w:val="20"/>
              </w:rPr>
              <w:t>4213</w:t>
            </w:r>
          </w:p>
        </w:tc>
        <w:tc>
          <w:tcPr>
            <w:tcW w:w="2309" w:type="dxa"/>
            <w:tcMar>
              <w:top w:w="0" w:type="dxa"/>
              <w:left w:w="0" w:type="dxa"/>
              <w:bottom w:w="0" w:type="dxa"/>
              <w:right w:w="0" w:type="dxa"/>
            </w:tcMar>
            <w:vAlign w:val="center"/>
          </w:tcPr>
          <w:p w14:paraId="7B82951C" w14:textId="77777777" w:rsidR="00406D37" w:rsidRPr="00406D37" w:rsidRDefault="00406D37" w:rsidP="00406D37">
            <w:pPr>
              <w:spacing w:before="60"/>
              <w:ind w:left="60" w:right="60"/>
              <w:jc w:val="center"/>
              <w:rPr>
                <w:color w:val="000000"/>
                <w:szCs w:val="20"/>
              </w:rPr>
            </w:pPr>
            <w:r w:rsidRPr="00406D37">
              <w:rPr>
                <w:color w:val="000000"/>
                <w:szCs w:val="20"/>
              </w:rPr>
              <w:t>0</w:t>
            </w:r>
          </w:p>
        </w:tc>
        <w:tc>
          <w:tcPr>
            <w:tcW w:w="1842" w:type="dxa"/>
            <w:tcMar>
              <w:top w:w="0" w:type="dxa"/>
              <w:left w:w="0" w:type="dxa"/>
              <w:bottom w:w="0" w:type="dxa"/>
              <w:right w:w="0" w:type="dxa"/>
            </w:tcMar>
            <w:vAlign w:val="center"/>
          </w:tcPr>
          <w:p w14:paraId="5B9F4D74" w14:textId="77777777" w:rsidR="00406D37" w:rsidRPr="00406D37" w:rsidRDefault="00406D37" w:rsidP="00406D37">
            <w:pPr>
              <w:spacing w:before="60"/>
              <w:ind w:left="60" w:right="60"/>
              <w:jc w:val="center"/>
              <w:rPr>
                <w:color w:val="000000"/>
                <w:szCs w:val="20"/>
              </w:rPr>
            </w:pPr>
            <w:r w:rsidRPr="00406D37">
              <w:rPr>
                <w:color w:val="000000"/>
                <w:szCs w:val="20"/>
              </w:rPr>
              <w:t>6 018 914</w:t>
            </w:r>
          </w:p>
        </w:tc>
      </w:tr>
      <w:tr w:rsidR="00406D37" w:rsidRPr="00406D37" w14:paraId="19ED2124" w14:textId="77777777" w:rsidTr="00B81B5F">
        <w:trPr>
          <w:trHeight w:hRule="exact" w:val="320"/>
        </w:trPr>
        <w:tc>
          <w:tcPr>
            <w:tcW w:w="877" w:type="dxa"/>
            <w:tcMar>
              <w:top w:w="0" w:type="dxa"/>
              <w:left w:w="0" w:type="dxa"/>
              <w:bottom w:w="0" w:type="dxa"/>
              <w:right w:w="0" w:type="dxa"/>
            </w:tcMar>
            <w:vAlign w:val="center"/>
          </w:tcPr>
          <w:p w14:paraId="4D001C75" w14:textId="77777777" w:rsidR="00406D37" w:rsidRPr="00406D37" w:rsidRDefault="00406D37" w:rsidP="00406D37">
            <w:pPr>
              <w:spacing w:before="60"/>
              <w:ind w:left="60" w:right="60"/>
              <w:rPr>
                <w:color w:val="000000"/>
                <w:szCs w:val="20"/>
              </w:rPr>
            </w:pPr>
          </w:p>
        </w:tc>
        <w:tc>
          <w:tcPr>
            <w:tcW w:w="3600" w:type="dxa"/>
            <w:tcMar>
              <w:top w:w="0" w:type="dxa"/>
              <w:left w:w="0" w:type="dxa"/>
              <w:bottom w:w="0" w:type="dxa"/>
              <w:right w:w="0" w:type="dxa"/>
            </w:tcMar>
            <w:vAlign w:val="center"/>
          </w:tcPr>
          <w:p w14:paraId="18508A00" w14:textId="77777777" w:rsidR="00406D37" w:rsidRPr="00406D37" w:rsidRDefault="00406D37" w:rsidP="00406D37">
            <w:pPr>
              <w:spacing w:before="60"/>
              <w:ind w:left="60" w:right="60"/>
              <w:rPr>
                <w:color w:val="000000"/>
                <w:szCs w:val="20"/>
              </w:rPr>
            </w:pPr>
            <w:r w:rsidRPr="00406D37">
              <w:rPr>
                <w:color w:val="000000"/>
                <w:szCs w:val="20"/>
              </w:rPr>
              <w:t>прочие поступления</w:t>
            </w:r>
          </w:p>
        </w:tc>
        <w:tc>
          <w:tcPr>
            <w:tcW w:w="1000" w:type="dxa"/>
            <w:tcMar>
              <w:top w:w="0" w:type="dxa"/>
              <w:left w:w="0" w:type="dxa"/>
              <w:bottom w:w="0" w:type="dxa"/>
              <w:right w:w="0" w:type="dxa"/>
            </w:tcMar>
            <w:vAlign w:val="center"/>
          </w:tcPr>
          <w:p w14:paraId="64CADF24" w14:textId="77777777" w:rsidR="00406D37" w:rsidRPr="00406D37" w:rsidRDefault="00406D37" w:rsidP="00406D37">
            <w:pPr>
              <w:spacing w:before="60"/>
              <w:ind w:left="60" w:right="60"/>
              <w:jc w:val="center"/>
              <w:rPr>
                <w:color w:val="000000"/>
                <w:szCs w:val="20"/>
              </w:rPr>
            </w:pPr>
            <w:r w:rsidRPr="00406D37">
              <w:rPr>
                <w:color w:val="000000"/>
                <w:szCs w:val="20"/>
              </w:rPr>
              <w:t>4219</w:t>
            </w:r>
          </w:p>
        </w:tc>
        <w:tc>
          <w:tcPr>
            <w:tcW w:w="2309" w:type="dxa"/>
            <w:tcMar>
              <w:top w:w="0" w:type="dxa"/>
              <w:left w:w="0" w:type="dxa"/>
              <w:bottom w:w="0" w:type="dxa"/>
              <w:right w:w="0" w:type="dxa"/>
            </w:tcMar>
            <w:vAlign w:val="center"/>
          </w:tcPr>
          <w:p w14:paraId="55DF4A4F" w14:textId="77777777" w:rsidR="00406D37" w:rsidRPr="00406D37" w:rsidRDefault="00406D37" w:rsidP="00406D37">
            <w:pPr>
              <w:spacing w:before="60"/>
              <w:ind w:left="60" w:right="60"/>
              <w:jc w:val="center"/>
              <w:rPr>
                <w:color w:val="000000"/>
                <w:szCs w:val="20"/>
              </w:rPr>
            </w:pPr>
            <w:r w:rsidRPr="00406D37">
              <w:rPr>
                <w:color w:val="000000"/>
                <w:szCs w:val="20"/>
              </w:rPr>
              <w:t>2 675</w:t>
            </w:r>
          </w:p>
        </w:tc>
        <w:tc>
          <w:tcPr>
            <w:tcW w:w="1842" w:type="dxa"/>
            <w:tcMar>
              <w:top w:w="0" w:type="dxa"/>
              <w:left w:w="0" w:type="dxa"/>
              <w:bottom w:w="0" w:type="dxa"/>
              <w:right w:w="0" w:type="dxa"/>
            </w:tcMar>
            <w:vAlign w:val="center"/>
          </w:tcPr>
          <w:p w14:paraId="7232978E" w14:textId="77777777" w:rsidR="00406D37" w:rsidRPr="00406D37" w:rsidRDefault="00406D37" w:rsidP="00406D37">
            <w:pPr>
              <w:spacing w:before="60"/>
              <w:ind w:left="60" w:right="60"/>
              <w:jc w:val="center"/>
              <w:rPr>
                <w:color w:val="000000"/>
                <w:szCs w:val="20"/>
              </w:rPr>
            </w:pPr>
            <w:r w:rsidRPr="00406D37">
              <w:rPr>
                <w:color w:val="000000"/>
                <w:szCs w:val="20"/>
              </w:rPr>
              <w:t>4 136</w:t>
            </w:r>
          </w:p>
        </w:tc>
      </w:tr>
      <w:tr w:rsidR="00406D37" w:rsidRPr="00406D37" w14:paraId="1FCF4D7C" w14:textId="77777777" w:rsidTr="00B81B5F">
        <w:trPr>
          <w:trHeight w:hRule="exact" w:val="320"/>
        </w:trPr>
        <w:tc>
          <w:tcPr>
            <w:tcW w:w="4477" w:type="dxa"/>
            <w:gridSpan w:val="2"/>
            <w:tcMar>
              <w:top w:w="0" w:type="dxa"/>
              <w:left w:w="0" w:type="dxa"/>
              <w:bottom w:w="0" w:type="dxa"/>
              <w:right w:w="0" w:type="dxa"/>
            </w:tcMar>
            <w:vAlign w:val="center"/>
          </w:tcPr>
          <w:p w14:paraId="305FC5C1" w14:textId="77777777" w:rsidR="00406D37" w:rsidRPr="00406D37" w:rsidRDefault="00406D37" w:rsidP="00406D37">
            <w:pPr>
              <w:spacing w:before="60"/>
              <w:ind w:left="60" w:right="60"/>
              <w:rPr>
                <w:color w:val="000000"/>
                <w:szCs w:val="20"/>
              </w:rPr>
            </w:pPr>
            <w:r w:rsidRPr="00406D37">
              <w:rPr>
                <w:color w:val="000000"/>
                <w:szCs w:val="20"/>
              </w:rPr>
              <w:t>Платежи – всего</w:t>
            </w:r>
          </w:p>
        </w:tc>
        <w:tc>
          <w:tcPr>
            <w:tcW w:w="1000" w:type="dxa"/>
            <w:tcMar>
              <w:top w:w="0" w:type="dxa"/>
              <w:left w:w="0" w:type="dxa"/>
              <w:bottom w:w="0" w:type="dxa"/>
              <w:right w:w="0" w:type="dxa"/>
            </w:tcMar>
            <w:vAlign w:val="center"/>
          </w:tcPr>
          <w:p w14:paraId="65323EF9" w14:textId="77777777" w:rsidR="00406D37" w:rsidRPr="00406D37" w:rsidRDefault="00406D37" w:rsidP="00406D37">
            <w:pPr>
              <w:spacing w:before="60"/>
              <w:ind w:left="60" w:right="60"/>
              <w:jc w:val="center"/>
              <w:rPr>
                <w:color w:val="000000"/>
                <w:szCs w:val="20"/>
              </w:rPr>
            </w:pPr>
            <w:r w:rsidRPr="00406D37">
              <w:rPr>
                <w:color w:val="000000"/>
                <w:szCs w:val="20"/>
              </w:rPr>
              <w:t>4220</w:t>
            </w:r>
          </w:p>
        </w:tc>
        <w:tc>
          <w:tcPr>
            <w:tcW w:w="2309" w:type="dxa"/>
            <w:tcMar>
              <w:top w:w="0" w:type="dxa"/>
              <w:left w:w="0" w:type="dxa"/>
              <w:bottom w:w="0" w:type="dxa"/>
              <w:right w:w="0" w:type="dxa"/>
            </w:tcMar>
            <w:vAlign w:val="center"/>
          </w:tcPr>
          <w:p w14:paraId="53A6C9B2" w14:textId="77777777" w:rsidR="00406D37" w:rsidRPr="00406D37" w:rsidRDefault="00406D37" w:rsidP="00406D37">
            <w:pPr>
              <w:spacing w:before="60"/>
              <w:ind w:left="60" w:right="60"/>
              <w:jc w:val="center"/>
              <w:rPr>
                <w:color w:val="000000"/>
                <w:szCs w:val="20"/>
              </w:rPr>
            </w:pPr>
            <w:r w:rsidRPr="00406D37">
              <w:rPr>
                <w:color w:val="000000"/>
                <w:szCs w:val="20"/>
              </w:rPr>
              <w:t>(5 000 000)</w:t>
            </w:r>
          </w:p>
        </w:tc>
        <w:tc>
          <w:tcPr>
            <w:tcW w:w="1842" w:type="dxa"/>
            <w:tcMar>
              <w:top w:w="0" w:type="dxa"/>
              <w:left w:w="0" w:type="dxa"/>
              <w:bottom w:w="0" w:type="dxa"/>
              <w:right w:w="0" w:type="dxa"/>
            </w:tcMar>
            <w:vAlign w:val="center"/>
          </w:tcPr>
          <w:p w14:paraId="40949971" w14:textId="77777777" w:rsidR="00406D37" w:rsidRPr="00406D37" w:rsidRDefault="00406D37" w:rsidP="00406D37">
            <w:pPr>
              <w:spacing w:before="60"/>
              <w:ind w:left="60" w:right="60"/>
              <w:jc w:val="center"/>
              <w:rPr>
                <w:color w:val="000000"/>
                <w:szCs w:val="20"/>
              </w:rPr>
            </w:pPr>
            <w:r w:rsidRPr="00406D37">
              <w:rPr>
                <w:color w:val="000000"/>
                <w:szCs w:val="20"/>
              </w:rPr>
              <w:t>(10 000 000)</w:t>
            </w:r>
          </w:p>
        </w:tc>
      </w:tr>
      <w:tr w:rsidR="00406D37" w:rsidRPr="00406D37" w14:paraId="40C4FDB0" w14:textId="77777777" w:rsidTr="00B81B5F">
        <w:trPr>
          <w:trHeight w:hRule="exact" w:val="320"/>
        </w:trPr>
        <w:tc>
          <w:tcPr>
            <w:tcW w:w="877" w:type="dxa"/>
            <w:tcMar>
              <w:top w:w="0" w:type="dxa"/>
              <w:left w:w="0" w:type="dxa"/>
              <w:bottom w:w="0" w:type="dxa"/>
              <w:right w:w="0" w:type="dxa"/>
            </w:tcMar>
            <w:vAlign w:val="center"/>
          </w:tcPr>
          <w:p w14:paraId="12D602D6" w14:textId="77777777" w:rsidR="00406D37" w:rsidRPr="00406D37" w:rsidRDefault="00406D37" w:rsidP="00406D37">
            <w:pPr>
              <w:spacing w:before="60"/>
              <w:ind w:left="60" w:right="60"/>
              <w:rPr>
                <w:color w:val="000000"/>
                <w:szCs w:val="20"/>
              </w:rPr>
            </w:pPr>
          </w:p>
        </w:tc>
        <w:tc>
          <w:tcPr>
            <w:tcW w:w="3600" w:type="dxa"/>
            <w:tcMar>
              <w:top w:w="0" w:type="dxa"/>
              <w:left w:w="0" w:type="dxa"/>
              <w:bottom w:w="0" w:type="dxa"/>
              <w:right w:w="0" w:type="dxa"/>
            </w:tcMar>
            <w:vAlign w:val="center"/>
          </w:tcPr>
          <w:p w14:paraId="373794CC" w14:textId="77777777" w:rsidR="00406D37" w:rsidRPr="00406D37" w:rsidRDefault="00406D37" w:rsidP="00406D37">
            <w:pPr>
              <w:spacing w:before="60"/>
              <w:ind w:left="80" w:right="60"/>
              <w:rPr>
                <w:color w:val="000000"/>
                <w:szCs w:val="20"/>
              </w:rPr>
            </w:pPr>
            <w:r w:rsidRPr="00406D37">
              <w:rPr>
                <w:color w:val="000000"/>
                <w:szCs w:val="20"/>
              </w:rPr>
              <w:t>в том числе:</w:t>
            </w:r>
          </w:p>
        </w:tc>
        <w:tc>
          <w:tcPr>
            <w:tcW w:w="1000" w:type="dxa"/>
            <w:tcMar>
              <w:top w:w="0" w:type="dxa"/>
              <w:left w:w="0" w:type="dxa"/>
              <w:bottom w:w="0" w:type="dxa"/>
              <w:right w:w="0" w:type="dxa"/>
            </w:tcMar>
            <w:vAlign w:val="center"/>
          </w:tcPr>
          <w:p w14:paraId="6A5433C4" w14:textId="77777777" w:rsidR="00406D37" w:rsidRPr="00406D37" w:rsidRDefault="00406D37" w:rsidP="00406D37">
            <w:pPr>
              <w:spacing w:before="60"/>
              <w:ind w:left="80" w:right="60"/>
              <w:rPr>
                <w:color w:val="000000"/>
                <w:szCs w:val="20"/>
              </w:rPr>
            </w:pPr>
          </w:p>
        </w:tc>
        <w:tc>
          <w:tcPr>
            <w:tcW w:w="2309" w:type="dxa"/>
            <w:tcMar>
              <w:top w:w="0" w:type="dxa"/>
              <w:left w:w="0" w:type="dxa"/>
              <w:bottom w:w="0" w:type="dxa"/>
              <w:right w:w="0" w:type="dxa"/>
            </w:tcMar>
            <w:vAlign w:val="center"/>
          </w:tcPr>
          <w:p w14:paraId="3B52E85B" w14:textId="77777777" w:rsidR="00406D37" w:rsidRPr="00406D37" w:rsidRDefault="00406D37" w:rsidP="00406D37">
            <w:pPr>
              <w:spacing w:before="60"/>
              <w:ind w:left="80" w:right="60"/>
              <w:rPr>
                <w:color w:val="000000"/>
                <w:szCs w:val="20"/>
              </w:rPr>
            </w:pPr>
          </w:p>
        </w:tc>
        <w:tc>
          <w:tcPr>
            <w:tcW w:w="1842" w:type="dxa"/>
            <w:tcMar>
              <w:top w:w="0" w:type="dxa"/>
              <w:left w:w="0" w:type="dxa"/>
              <w:bottom w:w="0" w:type="dxa"/>
              <w:right w:w="0" w:type="dxa"/>
            </w:tcMar>
            <w:vAlign w:val="center"/>
          </w:tcPr>
          <w:p w14:paraId="76A8B216" w14:textId="77777777" w:rsidR="00406D37" w:rsidRPr="00406D37" w:rsidRDefault="00406D37" w:rsidP="00406D37">
            <w:pPr>
              <w:spacing w:before="60"/>
              <w:ind w:left="80" w:right="60"/>
              <w:rPr>
                <w:color w:val="000000"/>
                <w:szCs w:val="20"/>
              </w:rPr>
            </w:pPr>
          </w:p>
        </w:tc>
      </w:tr>
      <w:tr w:rsidR="00661723" w14:paraId="6025FBD9" w14:textId="77777777" w:rsidTr="00B81B5F">
        <w:trPr>
          <w:trHeight w:hRule="exact" w:val="1420"/>
        </w:trPr>
        <w:tc>
          <w:tcPr>
            <w:tcW w:w="877" w:type="dxa"/>
            <w:tcMar>
              <w:top w:w="0" w:type="dxa"/>
              <w:left w:w="0" w:type="dxa"/>
              <w:bottom w:w="0" w:type="dxa"/>
              <w:right w:w="0" w:type="dxa"/>
            </w:tcMar>
            <w:vAlign w:val="center"/>
          </w:tcPr>
          <w:p w14:paraId="7BE6DADE" w14:textId="77777777" w:rsidR="00406D37" w:rsidRPr="00406D37" w:rsidRDefault="00406D37" w:rsidP="00406D37">
            <w:pPr>
              <w:spacing w:before="60"/>
              <w:ind w:left="60" w:right="60"/>
              <w:rPr>
                <w:color w:val="000000"/>
                <w:szCs w:val="20"/>
              </w:rPr>
            </w:pPr>
          </w:p>
        </w:tc>
        <w:tc>
          <w:tcPr>
            <w:tcW w:w="3600" w:type="dxa"/>
            <w:tcMar>
              <w:top w:w="0" w:type="dxa"/>
              <w:left w:w="0" w:type="dxa"/>
              <w:bottom w:w="0" w:type="dxa"/>
              <w:right w:w="0" w:type="dxa"/>
            </w:tcMar>
            <w:vAlign w:val="center"/>
          </w:tcPr>
          <w:p w14:paraId="62675F8C" w14:textId="77777777" w:rsidR="00406D37" w:rsidRPr="00406D37" w:rsidRDefault="00406D37" w:rsidP="00406D37">
            <w:pPr>
              <w:spacing w:before="60"/>
              <w:ind w:left="60" w:right="60"/>
              <w:rPr>
                <w:color w:val="000000"/>
                <w:szCs w:val="20"/>
              </w:rPr>
            </w:pPr>
            <w:r w:rsidRPr="00406D37">
              <w:rPr>
                <w:color w:val="000000"/>
                <w:szCs w:val="20"/>
              </w:rPr>
              <w:t>в связи с приобретением долговых ценных бумаг (прав требования денежных средств к другим лицам), предоставление займов другим лицам</w:t>
            </w:r>
          </w:p>
        </w:tc>
        <w:tc>
          <w:tcPr>
            <w:tcW w:w="1000" w:type="dxa"/>
            <w:tcMar>
              <w:top w:w="0" w:type="dxa"/>
              <w:left w:w="0" w:type="dxa"/>
              <w:bottom w:w="0" w:type="dxa"/>
              <w:right w:w="0" w:type="dxa"/>
            </w:tcMar>
            <w:vAlign w:val="center"/>
          </w:tcPr>
          <w:p w14:paraId="32C96317" w14:textId="77777777" w:rsidR="00406D37" w:rsidRPr="00406D37" w:rsidRDefault="00406D37" w:rsidP="00406D37">
            <w:pPr>
              <w:spacing w:before="60"/>
              <w:ind w:left="60" w:right="60"/>
              <w:jc w:val="center"/>
              <w:rPr>
                <w:color w:val="000000"/>
                <w:szCs w:val="20"/>
              </w:rPr>
            </w:pPr>
            <w:r w:rsidRPr="00406D37">
              <w:rPr>
                <w:color w:val="000000"/>
                <w:szCs w:val="20"/>
              </w:rPr>
              <w:t>4223</w:t>
            </w:r>
          </w:p>
        </w:tc>
        <w:tc>
          <w:tcPr>
            <w:tcW w:w="2309" w:type="dxa"/>
            <w:tcMar>
              <w:top w:w="0" w:type="dxa"/>
              <w:left w:w="0" w:type="dxa"/>
              <w:bottom w:w="0" w:type="dxa"/>
              <w:right w:w="0" w:type="dxa"/>
            </w:tcMar>
            <w:vAlign w:val="center"/>
          </w:tcPr>
          <w:p w14:paraId="72EB2C0A" w14:textId="77777777" w:rsidR="00406D37" w:rsidRPr="00406D37" w:rsidRDefault="00406D37" w:rsidP="00406D37">
            <w:pPr>
              <w:spacing w:before="60"/>
              <w:ind w:left="60" w:right="60"/>
              <w:jc w:val="center"/>
              <w:rPr>
                <w:color w:val="000000"/>
                <w:szCs w:val="20"/>
              </w:rPr>
            </w:pPr>
            <w:r w:rsidRPr="00406D37">
              <w:rPr>
                <w:color w:val="000000"/>
                <w:szCs w:val="20"/>
              </w:rPr>
              <w:t>(5 000 000)</w:t>
            </w:r>
          </w:p>
        </w:tc>
        <w:tc>
          <w:tcPr>
            <w:tcW w:w="1842" w:type="dxa"/>
            <w:tcMar>
              <w:top w:w="0" w:type="dxa"/>
              <w:left w:w="0" w:type="dxa"/>
              <w:bottom w:w="0" w:type="dxa"/>
              <w:right w:w="0" w:type="dxa"/>
            </w:tcMar>
            <w:vAlign w:val="center"/>
          </w:tcPr>
          <w:p w14:paraId="43056ECC" w14:textId="77777777" w:rsidR="00406D37" w:rsidRPr="00406D37" w:rsidRDefault="00406D37" w:rsidP="00406D37">
            <w:pPr>
              <w:spacing w:before="60"/>
              <w:ind w:left="60" w:right="60"/>
              <w:jc w:val="center"/>
              <w:rPr>
                <w:color w:val="000000"/>
                <w:szCs w:val="20"/>
              </w:rPr>
            </w:pPr>
            <w:r w:rsidRPr="00406D37">
              <w:rPr>
                <w:color w:val="000000"/>
                <w:szCs w:val="20"/>
              </w:rPr>
              <w:t>(10 000 000)</w:t>
            </w:r>
          </w:p>
        </w:tc>
      </w:tr>
      <w:tr w:rsidR="00661723" w14:paraId="058B5C14" w14:textId="77777777" w:rsidTr="00B81B5F">
        <w:trPr>
          <w:trHeight w:hRule="exact" w:val="600"/>
        </w:trPr>
        <w:tc>
          <w:tcPr>
            <w:tcW w:w="4477" w:type="dxa"/>
            <w:gridSpan w:val="2"/>
            <w:tcMar>
              <w:top w:w="0" w:type="dxa"/>
              <w:left w:w="0" w:type="dxa"/>
              <w:bottom w:w="0" w:type="dxa"/>
              <w:right w:w="0" w:type="dxa"/>
            </w:tcMar>
            <w:vAlign w:val="center"/>
          </w:tcPr>
          <w:p w14:paraId="37D1BD64" w14:textId="77777777" w:rsidR="00406D37" w:rsidRPr="00406D37" w:rsidRDefault="00406D37" w:rsidP="00406D37">
            <w:pPr>
              <w:spacing w:before="60"/>
              <w:ind w:left="60" w:right="60"/>
              <w:rPr>
                <w:color w:val="000000"/>
                <w:szCs w:val="20"/>
              </w:rPr>
            </w:pPr>
            <w:r w:rsidRPr="00406D37">
              <w:rPr>
                <w:color w:val="000000"/>
                <w:szCs w:val="20"/>
              </w:rPr>
              <w:t>Сальдо денежных потоков от инвестиционных операций</w:t>
            </w:r>
          </w:p>
        </w:tc>
        <w:tc>
          <w:tcPr>
            <w:tcW w:w="1000" w:type="dxa"/>
            <w:tcMar>
              <w:top w:w="0" w:type="dxa"/>
              <w:left w:w="0" w:type="dxa"/>
              <w:bottom w:w="0" w:type="dxa"/>
              <w:right w:w="0" w:type="dxa"/>
            </w:tcMar>
            <w:vAlign w:val="center"/>
          </w:tcPr>
          <w:p w14:paraId="045B7069" w14:textId="77777777" w:rsidR="00406D37" w:rsidRPr="00406D37" w:rsidRDefault="00406D37" w:rsidP="00406D37">
            <w:pPr>
              <w:spacing w:before="60"/>
              <w:ind w:left="60" w:right="60"/>
              <w:jc w:val="center"/>
              <w:rPr>
                <w:color w:val="000000"/>
                <w:szCs w:val="20"/>
              </w:rPr>
            </w:pPr>
            <w:r w:rsidRPr="00406D37">
              <w:rPr>
                <w:color w:val="000000"/>
                <w:szCs w:val="20"/>
              </w:rPr>
              <w:t>4200</w:t>
            </w:r>
          </w:p>
        </w:tc>
        <w:tc>
          <w:tcPr>
            <w:tcW w:w="2309" w:type="dxa"/>
            <w:tcMar>
              <w:top w:w="0" w:type="dxa"/>
              <w:left w:w="0" w:type="dxa"/>
              <w:bottom w:w="0" w:type="dxa"/>
              <w:right w:w="0" w:type="dxa"/>
            </w:tcMar>
            <w:vAlign w:val="center"/>
          </w:tcPr>
          <w:p w14:paraId="42F41FC5" w14:textId="77777777" w:rsidR="00406D37" w:rsidRPr="00406D37" w:rsidRDefault="00406D37" w:rsidP="00406D37">
            <w:pPr>
              <w:spacing w:before="60"/>
              <w:ind w:left="60" w:right="60"/>
              <w:jc w:val="center"/>
              <w:rPr>
                <w:color w:val="000000"/>
                <w:szCs w:val="20"/>
              </w:rPr>
            </w:pPr>
            <w:r w:rsidRPr="00406D37">
              <w:rPr>
                <w:color w:val="000000"/>
                <w:szCs w:val="20"/>
              </w:rPr>
              <w:t>(4 997 325)</w:t>
            </w:r>
          </w:p>
        </w:tc>
        <w:tc>
          <w:tcPr>
            <w:tcW w:w="1842" w:type="dxa"/>
            <w:tcMar>
              <w:top w:w="0" w:type="dxa"/>
              <w:left w:w="0" w:type="dxa"/>
              <w:bottom w:w="0" w:type="dxa"/>
              <w:right w:w="0" w:type="dxa"/>
            </w:tcMar>
            <w:vAlign w:val="center"/>
          </w:tcPr>
          <w:p w14:paraId="2A73A82D" w14:textId="77777777" w:rsidR="00406D37" w:rsidRPr="00406D37" w:rsidRDefault="00406D37" w:rsidP="00406D37">
            <w:pPr>
              <w:spacing w:before="60"/>
              <w:ind w:left="60" w:right="60"/>
              <w:jc w:val="center"/>
              <w:rPr>
                <w:color w:val="000000"/>
                <w:szCs w:val="20"/>
              </w:rPr>
            </w:pPr>
            <w:r w:rsidRPr="00406D37">
              <w:rPr>
                <w:color w:val="000000"/>
                <w:szCs w:val="20"/>
              </w:rPr>
              <w:t>(3 976 950)</w:t>
            </w:r>
          </w:p>
        </w:tc>
      </w:tr>
      <w:tr w:rsidR="00661723" w14:paraId="28607103" w14:textId="77777777" w:rsidTr="00B81B5F">
        <w:trPr>
          <w:trHeight w:hRule="exact" w:val="320"/>
        </w:trPr>
        <w:tc>
          <w:tcPr>
            <w:tcW w:w="4477" w:type="dxa"/>
            <w:gridSpan w:val="2"/>
            <w:tcMar>
              <w:top w:w="0" w:type="dxa"/>
              <w:left w:w="0" w:type="dxa"/>
              <w:bottom w:w="0" w:type="dxa"/>
              <w:right w:w="0" w:type="dxa"/>
            </w:tcMar>
            <w:vAlign w:val="center"/>
          </w:tcPr>
          <w:p w14:paraId="271FCF15" w14:textId="77777777" w:rsidR="00406D37" w:rsidRPr="00406D37" w:rsidRDefault="00406D37" w:rsidP="00406D37">
            <w:pPr>
              <w:spacing w:before="60"/>
              <w:ind w:left="60" w:right="60"/>
              <w:rPr>
                <w:color w:val="000000"/>
                <w:szCs w:val="20"/>
              </w:rPr>
            </w:pPr>
            <w:r w:rsidRPr="00406D37">
              <w:rPr>
                <w:color w:val="000000"/>
                <w:szCs w:val="20"/>
              </w:rPr>
              <w:t>Поступления – всего</w:t>
            </w:r>
          </w:p>
        </w:tc>
        <w:tc>
          <w:tcPr>
            <w:tcW w:w="1000" w:type="dxa"/>
            <w:tcMar>
              <w:top w:w="0" w:type="dxa"/>
              <w:left w:w="0" w:type="dxa"/>
              <w:bottom w:w="0" w:type="dxa"/>
              <w:right w:w="0" w:type="dxa"/>
            </w:tcMar>
            <w:vAlign w:val="center"/>
          </w:tcPr>
          <w:p w14:paraId="0A58304C" w14:textId="77777777" w:rsidR="00406D37" w:rsidRPr="00406D37" w:rsidRDefault="00406D37" w:rsidP="00406D37">
            <w:pPr>
              <w:spacing w:before="60"/>
              <w:ind w:left="60" w:right="60"/>
              <w:jc w:val="center"/>
              <w:rPr>
                <w:color w:val="000000"/>
                <w:szCs w:val="20"/>
              </w:rPr>
            </w:pPr>
            <w:r w:rsidRPr="00406D37">
              <w:rPr>
                <w:color w:val="000000"/>
                <w:szCs w:val="20"/>
              </w:rPr>
              <w:t>4310</w:t>
            </w:r>
          </w:p>
        </w:tc>
        <w:tc>
          <w:tcPr>
            <w:tcW w:w="2309" w:type="dxa"/>
            <w:tcMar>
              <w:top w:w="0" w:type="dxa"/>
              <w:left w:w="0" w:type="dxa"/>
              <w:bottom w:w="0" w:type="dxa"/>
              <w:right w:w="0" w:type="dxa"/>
            </w:tcMar>
            <w:vAlign w:val="center"/>
          </w:tcPr>
          <w:p w14:paraId="74419B03" w14:textId="77777777" w:rsidR="00406D37" w:rsidRPr="00406D37" w:rsidRDefault="00406D37" w:rsidP="00406D37">
            <w:pPr>
              <w:spacing w:before="60"/>
              <w:ind w:left="60" w:right="60"/>
              <w:jc w:val="center"/>
              <w:rPr>
                <w:color w:val="000000"/>
                <w:szCs w:val="20"/>
              </w:rPr>
            </w:pPr>
            <w:r w:rsidRPr="00406D37">
              <w:rPr>
                <w:color w:val="000000"/>
                <w:szCs w:val="20"/>
              </w:rPr>
              <w:t>5 000 000</w:t>
            </w:r>
          </w:p>
        </w:tc>
        <w:tc>
          <w:tcPr>
            <w:tcW w:w="1842" w:type="dxa"/>
            <w:tcMar>
              <w:top w:w="0" w:type="dxa"/>
              <w:left w:w="0" w:type="dxa"/>
              <w:bottom w:w="0" w:type="dxa"/>
              <w:right w:w="0" w:type="dxa"/>
            </w:tcMar>
            <w:vAlign w:val="center"/>
          </w:tcPr>
          <w:p w14:paraId="13E4C644" w14:textId="77777777" w:rsidR="00406D37" w:rsidRPr="00406D37" w:rsidRDefault="00406D37" w:rsidP="00406D37">
            <w:pPr>
              <w:spacing w:before="60"/>
              <w:ind w:left="60" w:right="60"/>
              <w:jc w:val="center"/>
              <w:rPr>
                <w:color w:val="000000"/>
                <w:szCs w:val="20"/>
              </w:rPr>
            </w:pPr>
            <w:r w:rsidRPr="00406D37">
              <w:rPr>
                <w:color w:val="000000"/>
                <w:szCs w:val="20"/>
              </w:rPr>
              <w:t>9 998 150</w:t>
            </w:r>
          </w:p>
        </w:tc>
      </w:tr>
      <w:tr w:rsidR="00661723" w14:paraId="1C8D06FE" w14:textId="77777777" w:rsidTr="00B81B5F">
        <w:trPr>
          <w:trHeight w:hRule="exact" w:val="320"/>
        </w:trPr>
        <w:tc>
          <w:tcPr>
            <w:tcW w:w="877" w:type="dxa"/>
            <w:tcMar>
              <w:top w:w="0" w:type="dxa"/>
              <w:left w:w="0" w:type="dxa"/>
              <w:bottom w:w="0" w:type="dxa"/>
              <w:right w:w="0" w:type="dxa"/>
            </w:tcMar>
            <w:vAlign w:val="center"/>
          </w:tcPr>
          <w:p w14:paraId="480D39D0" w14:textId="77777777" w:rsidR="00406D37" w:rsidRPr="00406D37" w:rsidRDefault="00406D37" w:rsidP="00406D37">
            <w:pPr>
              <w:spacing w:before="60"/>
              <w:ind w:left="60" w:right="60"/>
              <w:rPr>
                <w:color w:val="000000"/>
                <w:szCs w:val="20"/>
              </w:rPr>
            </w:pPr>
          </w:p>
        </w:tc>
        <w:tc>
          <w:tcPr>
            <w:tcW w:w="3600" w:type="dxa"/>
            <w:tcMar>
              <w:top w:w="0" w:type="dxa"/>
              <w:left w:w="0" w:type="dxa"/>
              <w:bottom w:w="0" w:type="dxa"/>
              <w:right w:w="0" w:type="dxa"/>
            </w:tcMar>
            <w:vAlign w:val="center"/>
          </w:tcPr>
          <w:p w14:paraId="3E6FB17C" w14:textId="77777777" w:rsidR="00406D37" w:rsidRPr="00406D37" w:rsidRDefault="00406D37" w:rsidP="00406D37">
            <w:pPr>
              <w:spacing w:before="60"/>
              <w:ind w:left="80" w:right="60"/>
              <w:rPr>
                <w:color w:val="000000"/>
                <w:szCs w:val="20"/>
              </w:rPr>
            </w:pPr>
            <w:r w:rsidRPr="00406D37">
              <w:rPr>
                <w:color w:val="000000"/>
                <w:szCs w:val="20"/>
              </w:rPr>
              <w:t>в том числе:</w:t>
            </w:r>
          </w:p>
        </w:tc>
        <w:tc>
          <w:tcPr>
            <w:tcW w:w="1000" w:type="dxa"/>
            <w:tcMar>
              <w:top w:w="0" w:type="dxa"/>
              <w:left w:w="0" w:type="dxa"/>
              <w:bottom w:w="0" w:type="dxa"/>
              <w:right w:w="0" w:type="dxa"/>
            </w:tcMar>
            <w:vAlign w:val="center"/>
          </w:tcPr>
          <w:p w14:paraId="5DF8C27A" w14:textId="77777777" w:rsidR="00406D37" w:rsidRPr="00406D37" w:rsidRDefault="00406D37" w:rsidP="00406D37">
            <w:pPr>
              <w:spacing w:before="60"/>
              <w:ind w:left="80" w:right="60"/>
              <w:rPr>
                <w:color w:val="000000"/>
                <w:szCs w:val="20"/>
              </w:rPr>
            </w:pPr>
          </w:p>
        </w:tc>
        <w:tc>
          <w:tcPr>
            <w:tcW w:w="2309" w:type="dxa"/>
            <w:tcMar>
              <w:top w:w="0" w:type="dxa"/>
              <w:left w:w="0" w:type="dxa"/>
              <w:bottom w:w="0" w:type="dxa"/>
              <w:right w:w="0" w:type="dxa"/>
            </w:tcMar>
            <w:vAlign w:val="center"/>
          </w:tcPr>
          <w:p w14:paraId="2B49B9C2" w14:textId="77777777" w:rsidR="00406D37" w:rsidRPr="00406D37" w:rsidRDefault="00406D37" w:rsidP="00406D37">
            <w:pPr>
              <w:spacing w:before="60"/>
              <w:ind w:left="80" w:right="60"/>
              <w:rPr>
                <w:color w:val="000000"/>
                <w:szCs w:val="20"/>
              </w:rPr>
            </w:pPr>
          </w:p>
        </w:tc>
        <w:tc>
          <w:tcPr>
            <w:tcW w:w="1842" w:type="dxa"/>
            <w:tcMar>
              <w:top w:w="0" w:type="dxa"/>
              <w:left w:w="0" w:type="dxa"/>
              <w:bottom w:w="0" w:type="dxa"/>
              <w:right w:w="0" w:type="dxa"/>
            </w:tcMar>
            <w:vAlign w:val="center"/>
          </w:tcPr>
          <w:p w14:paraId="46680F7C" w14:textId="77777777" w:rsidR="00406D37" w:rsidRPr="00406D37" w:rsidRDefault="00406D37" w:rsidP="00406D37">
            <w:pPr>
              <w:spacing w:before="60"/>
              <w:ind w:left="80" w:right="60"/>
              <w:rPr>
                <w:color w:val="000000"/>
                <w:szCs w:val="20"/>
              </w:rPr>
            </w:pPr>
          </w:p>
        </w:tc>
      </w:tr>
      <w:tr w:rsidR="00661723" w14:paraId="0885FAFC" w14:textId="77777777" w:rsidTr="00B81B5F">
        <w:trPr>
          <w:trHeight w:hRule="exact" w:val="320"/>
        </w:trPr>
        <w:tc>
          <w:tcPr>
            <w:tcW w:w="877" w:type="dxa"/>
            <w:tcMar>
              <w:top w:w="0" w:type="dxa"/>
              <w:left w:w="0" w:type="dxa"/>
              <w:bottom w:w="0" w:type="dxa"/>
              <w:right w:w="0" w:type="dxa"/>
            </w:tcMar>
            <w:vAlign w:val="center"/>
          </w:tcPr>
          <w:p w14:paraId="410D99ED" w14:textId="77777777" w:rsidR="00406D37" w:rsidRPr="00406D37" w:rsidRDefault="00406D37" w:rsidP="00406D37">
            <w:pPr>
              <w:spacing w:before="60"/>
              <w:ind w:left="60" w:right="60"/>
              <w:rPr>
                <w:color w:val="000000"/>
                <w:szCs w:val="20"/>
              </w:rPr>
            </w:pPr>
          </w:p>
        </w:tc>
        <w:tc>
          <w:tcPr>
            <w:tcW w:w="3600" w:type="dxa"/>
            <w:tcMar>
              <w:top w:w="0" w:type="dxa"/>
              <w:left w:w="0" w:type="dxa"/>
              <w:bottom w:w="0" w:type="dxa"/>
              <w:right w:w="0" w:type="dxa"/>
            </w:tcMar>
            <w:vAlign w:val="center"/>
          </w:tcPr>
          <w:p w14:paraId="41D6DF02" w14:textId="77777777" w:rsidR="00406D37" w:rsidRPr="00406D37" w:rsidRDefault="00406D37" w:rsidP="00406D37">
            <w:pPr>
              <w:spacing w:before="60"/>
              <w:ind w:left="60" w:right="60"/>
              <w:rPr>
                <w:color w:val="000000"/>
                <w:szCs w:val="20"/>
              </w:rPr>
            </w:pPr>
            <w:r w:rsidRPr="00406D37">
              <w:rPr>
                <w:color w:val="000000"/>
                <w:szCs w:val="20"/>
              </w:rPr>
              <w:t>получение кредитов и займов</w:t>
            </w:r>
          </w:p>
        </w:tc>
        <w:tc>
          <w:tcPr>
            <w:tcW w:w="1000" w:type="dxa"/>
            <w:tcMar>
              <w:top w:w="0" w:type="dxa"/>
              <w:left w:w="0" w:type="dxa"/>
              <w:bottom w:w="0" w:type="dxa"/>
              <w:right w:w="0" w:type="dxa"/>
            </w:tcMar>
            <w:vAlign w:val="center"/>
          </w:tcPr>
          <w:p w14:paraId="6B361542" w14:textId="77777777" w:rsidR="00406D37" w:rsidRPr="00406D37" w:rsidRDefault="00406D37" w:rsidP="00406D37">
            <w:pPr>
              <w:spacing w:before="60"/>
              <w:ind w:left="60" w:right="60"/>
              <w:jc w:val="center"/>
              <w:rPr>
                <w:color w:val="000000"/>
                <w:szCs w:val="20"/>
              </w:rPr>
            </w:pPr>
            <w:r w:rsidRPr="00406D37">
              <w:rPr>
                <w:color w:val="000000"/>
                <w:szCs w:val="20"/>
              </w:rPr>
              <w:t>4311</w:t>
            </w:r>
          </w:p>
        </w:tc>
        <w:tc>
          <w:tcPr>
            <w:tcW w:w="2309" w:type="dxa"/>
            <w:tcMar>
              <w:top w:w="0" w:type="dxa"/>
              <w:left w:w="0" w:type="dxa"/>
              <w:bottom w:w="0" w:type="dxa"/>
              <w:right w:w="0" w:type="dxa"/>
            </w:tcMar>
            <w:vAlign w:val="center"/>
          </w:tcPr>
          <w:p w14:paraId="14DA7466" w14:textId="77777777" w:rsidR="00406D37" w:rsidRPr="00406D37" w:rsidRDefault="00406D37" w:rsidP="00406D37">
            <w:pPr>
              <w:spacing w:before="60"/>
              <w:ind w:left="60" w:right="60"/>
              <w:jc w:val="center"/>
              <w:rPr>
                <w:color w:val="000000"/>
                <w:szCs w:val="20"/>
              </w:rPr>
            </w:pPr>
            <w:r w:rsidRPr="00406D37">
              <w:rPr>
                <w:color w:val="000000"/>
                <w:szCs w:val="20"/>
              </w:rPr>
              <w:t>0</w:t>
            </w:r>
          </w:p>
        </w:tc>
        <w:tc>
          <w:tcPr>
            <w:tcW w:w="1842" w:type="dxa"/>
            <w:tcMar>
              <w:top w:w="0" w:type="dxa"/>
              <w:left w:w="0" w:type="dxa"/>
              <w:bottom w:w="0" w:type="dxa"/>
              <w:right w:w="0" w:type="dxa"/>
            </w:tcMar>
            <w:vAlign w:val="center"/>
          </w:tcPr>
          <w:p w14:paraId="1BB0246E" w14:textId="4F69DBDA" w:rsidR="00406D37" w:rsidRPr="00406D37" w:rsidRDefault="00B95B71" w:rsidP="00406D37">
            <w:pPr>
              <w:spacing w:before="60"/>
              <w:ind w:left="60" w:right="60"/>
              <w:jc w:val="center"/>
              <w:rPr>
                <w:color w:val="000000"/>
                <w:szCs w:val="20"/>
              </w:rPr>
            </w:pPr>
            <w:r>
              <w:rPr>
                <w:color w:val="000000"/>
                <w:szCs w:val="20"/>
              </w:rPr>
              <w:t>0</w:t>
            </w:r>
          </w:p>
        </w:tc>
      </w:tr>
      <w:tr w:rsidR="00661723" w14:paraId="1BA7D328" w14:textId="77777777" w:rsidTr="00B81B5F">
        <w:trPr>
          <w:trHeight w:hRule="exact" w:val="600"/>
        </w:trPr>
        <w:tc>
          <w:tcPr>
            <w:tcW w:w="877" w:type="dxa"/>
            <w:tcMar>
              <w:top w:w="0" w:type="dxa"/>
              <w:left w:w="0" w:type="dxa"/>
              <w:bottom w:w="0" w:type="dxa"/>
              <w:right w:w="0" w:type="dxa"/>
            </w:tcMar>
            <w:vAlign w:val="center"/>
          </w:tcPr>
          <w:p w14:paraId="55A068CD" w14:textId="77777777" w:rsidR="00406D37" w:rsidRPr="00406D37" w:rsidRDefault="00406D37" w:rsidP="00406D37">
            <w:pPr>
              <w:spacing w:before="60"/>
              <w:ind w:left="60" w:right="60"/>
              <w:rPr>
                <w:color w:val="000000"/>
                <w:szCs w:val="20"/>
              </w:rPr>
            </w:pPr>
          </w:p>
        </w:tc>
        <w:tc>
          <w:tcPr>
            <w:tcW w:w="3600" w:type="dxa"/>
            <w:tcMar>
              <w:top w:w="0" w:type="dxa"/>
              <w:left w:w="0" w:type="dxa"/>
              <w:bottom w:w="0" w:type="dxa"/>
              <w:right w:w="0" w:type="dxa"/>
            </w:tcMar>
            <w:vAlign w:val="center"/>
          </w:tcPr>
          <w:p w14:paraId="05E154EC" w14:textId="77777777" w:rsidR="00406D37" w:rsidRPr="00406D37" w:rsidRDefault="00406D37" w:rsidP="00406D37">
            <w:pPr>
              <w:spacing w:before="60"/>
              <w:ind w:left="60" w:right="60"/>
              <w:rPr>
                <w:color w:val="000000"/>
                <w:szCs w:val="20"/>
              </w:rPr>
            </w:pPr>
            <w:r w:rsidRPr="00406D37">
              <w:rPr>
                <w:color w:val="000000"/>
                <w:szCs w:val="20"/>
              </w:rPr>
              <w:t>от выпуска облигаций, векселей и других долговых ценных бумаг</w:t>
            </w:r>
          </w:p>
        </w:tc>
        <w:tc>
          <w:tcPr>
            <w:tcW w:w="1000" w:type="dxa"/>
            <w:tcMar>
              <w:top w:w="0" w:type="dxa"/>
              <w:left w:w="0" w:type="dxa"/>
              <w:bottom w:w="0" w:type="dxa"/>
              <w:right w:w="0" w:type="dxa"/>
            </w:tcMar>
            <w:vAlign w:val="center"/>
          </w:tcPr>
          <w:p w14:paraId="30838A0C" w14:textId="77777777" w:rsidR="00406D37" w:rsidRPr="00406D37" w:rsidRDefault="00406D37" w:rsidP="00406D37">
            <w:pPr>
              <w:spacing w:before="60"/>
              <w:ind w:left="60" w:right="60"/>
              <w:jc w:val="center"/>
              <w:rPr>
                <w:color w:val="000000"/>
                <w:szCs w:val="20"/>
              </w:rPr>
            </w:pPr>
            <w:r w:rsidRPr="00406D37">
              <w:rPr>
                <w:color w:val="000000"/>
                <w:szCs w:val="20"/>
              </w:rPr>
              <w:t>4314</w:t>
            </w:r>
          </w:p>
        </w:tc>
        <w:tc>
          <w:tcPr>
            <w:tcW w:w="2309" w:type="dxa"/>
            <w:tcMar>
              <w:top w:w="0" w:type="dxa"/>
              <w:left w:w="0" w:type="dxa"/>
              <w:bottom w:w="0" w:type="dxa"/>
              <w:right w:w="0" w:type="dxa"/>
            </w:tcMar>
            <w:vAlign w:val="center"/>
          </w:tcPr>
          <w:p w14:paraId="4153BD8F" w14:textId="77777777" w:rsidR="00406D37" w:rsidRPr="00406D37" w:rsidRDefault="00406D37" w:rsidP="00406D37">
            <w:pPr>
              <w:spacing w:before="60"/>
              <w:ind w:left="60" w:right="60"/>
              <w:jc w:val="center"/>
              <w:rPr>
                <w:color w:val="000000"/>
                <w:szCs w:val="20"/>
              </w:rPr>
            </w:pPr>
            <w:r w:rsidRPr="00406D37">
              <w:rPr>
                <w:color w:val="000000"/>
                <w:szCs w:val="20"/>
              </w:rPr>
              <w:t>5 000 000</w:t>
            </w:r>
          </w:p>
        </w:tc>
        <w:tc>
          <w:tcPr>
            <w:tcW w:w="1842" w:type="dxa"/>
            <w:tcMar>
              <w:top w:w="0" w:type="dxa"/>
              <w:left w:w="0" w:type="dxa"/>
              <w:bottom w:w="0" w:type="dxa"/>
              <w:right w:w="0" w:type="dxa"/>
            </w:tcMar>
            <w:vAlign w:val="center"/>
          </w:tcPr>
          <w:p w14:paraId="449BF090" w14:textId="3C388A92" w:rsidR="00406D37" w:rsidRPr="00406D37" w:rsidRDefault="00B95B71" w:rsidP="00406D37">
            <w:pPr>
              <w:spacing w:before="60"/>
              <w:ind w:left="60" w:right="60"/>
              <w:jc w:val="center"/>
              <w:rPr>
                <w:color w:val="000000"/>
                <w:szCs w:val="20"/>
              </w:rPr>
            </w:pPr>
            <w:r w:rsidRPr="00406D37">
              <w:rPr>
                <w:color w:val="000000"/>
                <w:szCs w:val="20"/>
              </w:rPr>
              <w:t>9 998 150</w:t>
            </w:r>
          </w:p>
        </w:tc>
      </w:tr>
      <w:tr w:rsidR="00661723" w14:paraId="416AD7ED" w14:textId="77777777" w:rsidTr="00B81B5F">
        <w:trPr>
          <w:trHeight w:hRule="exact" w:val="320"/>
        </w:trPr>
        <w:tc>
          <w:tcPr>
            <w:tcW w:w="4477" w:type="dxa"/>
            <w:gridSpan w:val="2"/>
            <w:tcMar>
              <w:top w:w="0" w:type="dxa"/>
              <w:left w:w="0" w:type="dxa"/>
              <w:bottom w:w="0" w:type="dxa"/>
              <w:right w:w="0" w:type="dxa"/>
            </w:tcMar>
            <w:vAlign w:val="center"/>
          </w:tcPr>
          <w:p w14:paraId="65EFCEEF" w14:textId="77777777" w:rsidR="00406D37" w:rsidRPr="00406D37" w:rsidRDefault="00406D37" w:rsidP="00406D37">
            <w:pPr>
              <w:spacing w:before="60"/>
              <w:ind w:left="60" w:right="60"/>
              <w:rPr>
                <w:color w:val="000000"/>
                <w:szCs w:val="20"/>
              </w:rPr>
            </w:pPr>
            <w:r w:rsidRPr="00406D37">
              <w:rPr>
                <w:color w:val="000000"/>
                <w:szCs w:val="20"/>
              </w:rPr>
              <w:t>Платежи – всего</w:t>
            </w:r>
          </w:p>
        </w:tc>
        <w:tc>
          <w:tcPr>
            <w:tcW w:w="1000" w:type="dxa"/>
            <w:tcMar>
              <w:top w:w="0" w:type="dxa"/>
              <w:left w:w="0" w:type="dxa"/>
              <w:bottom w:w="0" w:type="dxa"/>
              <w:right w:w="0" w:type="dxa"/>
            </w:tcMar>
            <w:vAlign w:val="center"/>
          </w:tcPr>
          <w:p w14:paraId="3BE2A381" w14:textId="77777777" w:rsidR="00406D37" w:rsidRPr="00406D37" w:rsidRDefault="00406D37" w:rsidP="00406D37">
            <w:pPr>
              <w:spacing w:before="60"/>
              <w:ind w:left="60" w:right="60"/>
              <w:jc w:val="center"/>
              <w:rPr>
                <w:color w:val="000000"/>
                <w:szCs w:val="20"/>
              </w:rPr>
            </w:pPr>
            <w:r w:rsidRPr="00406D37">
              <w:rPr>
                <w:color w:val="000000"/>
                <w:szCs w:val="20"/>
              </w:rPr>
              <w:t>4320</w:t>
            </w:r>
          </w:p>
        </w:tc>
        <w:tc>
          <w:tcPr>
            <w:tcW w:w="2309" w:type="dxa"/>
            <w:tcMar>
              <w:top w:w="0" w:type="dxa"/>
              <w:left w:w="0" w:type="dxa"/>
              <w:bottom w:w="0" w:type="dxa"/>
              <w:right w:w="0" w:type="dxa"/>
            </w:tcMar>
            <w:vAlign w:val="center"/>
          </w:tcPr>
          <w:p w14:paraId="00A76F4C" w14:textId="77777777" w:rsidR="00406D37" w:rsidRPr="00406D37" w:rsidRDefault="00406D37" w:rsidP="00406D37">
            <w:pPr>
              <w:spacing w:before="60"/>
              <w:ind w:left="60" w:right="60"/>
              <w:jc w:val="center"/>
              <w:rPr>
                <w:color w:val="000000"/>
                <w:szCs w:val="20"/>
              </w:rPr>
            </w:pPr>
            <w:r w:rsidRPr="00406D37">
              <w:rPr>
                <w:color w:val="000000"/>
                <w:szCs w:val="20"/>
              </w:rPr>
              <w:t>(10 453)</w:t>
            </w:r>
          </w:p>
        </w:tc>
        <w:tc>
          <w:tcPr>
            <w:tcW w:w="1842" w:type="dxa"/>
            <w:tcMar>
              <w:top w:w="0" w:type="dxa"/>
              <w:left w:w="0" w:type="dxa"/>
              <w:bottom w:w="0" w:type="dxa"/>
              <w:right w:w="0" w:type="dxa"/>
            </w:tcMar>
            <w:vAlign w:val="center"/>
          </w:tcPr>
          <w:p w14:paraId="32656B83" w14:textId="77777777" w:rsidR="00406D37" w:rsidRPr="00406D37" w:rsidRDefault="00406D37" w:rsidP="00406D37">
            <w:pPr>
              <w:spacing w:before="60"/>
              <w:ind w:left="60" w:right="60"/>
              <w:jc w:val="center"/>
              <w:rPr>
                <w:color w:val="000000"/>
                <w:szCs w:val="20"/>
              </w:rPr>
            </w:pPr>
            <w:r w:rsidRPr="00406D37">
              <w:rPr>
                <w:color w:val="000000"/>
                <w:szCs w:val="20"/>
              </w:rPr>
              <w:t>(6 039 740)</w:t>
            </w:r>
          </w:p>
        </w:tc>
      </w:tr>
      <w:tr w:rsidR="00661723" w14:paraId="4EBB918B" w14:textId="77777777" w:rsidTr="00B81B5F">
        <w:trPr>
          <w:trHeight w:hRule="exact" w:val="320"/>
        </w:trPr>
        <w:tc>
          <w:tcPr>
            <w:tcW w:w="877" w:type="dxa"/>
            <w:tcMar>
              <w:top w:w="0" w:type="dxa"/>
              <w:left w:w="0" w:type="dxa"/>
              <w:bottom w:w="0" w:type="dxa"/>
              <w:right w:w="0" w:type="dxa"/>
            </w:tcMar>
            <w:vAlign w:val="center"/>
          </w:tcPr>
          <w:p w14:paraId="458EAE11" w14:textId="77777777" w:rsidR="00406D37" w:rsidRPr="00406D37" w:rsidRDefault="00406D37" w:rsidP="00406D37">
            <w:pPr>
              <w:spacing w:before="60"/>
              <w:ind w:left="60" w:right="60"/>
              <w:rPr>
                <w:color w:val="000000"/>
                <w:szCs w:val="20"/>
              </w:rPr>
            </w:pPr>
          </w:p>
        </w:tc>
        <w:tc>
          <w:tcPr>
            <w:tcW w:w="3600" w:type="dxa"/>
            <w:tcMar>
              <w:top w:w="0" w:type="dxa"/>
              <w:left w:w="0" w:type="dxa"/>
              <w:bottom w:w="0" w:type="dxa"/>
              <w:right w:w="0" w:type="dxa"/>
            </w:tcMar>
            <w:vAlign w:val="center"/>
          </w:tcPr>
          <w:p w14:paraId="0DB8AED3" w14:textId="77777777" w:rsidR="00406D37" w:rsidRPr="00406D37" w:rsidRDefault="00406D37" w:rsidP="00406D37">
            <w:pPr>
              <w:spacing w:before="60"/>
              <w:ind w:left="80" w:right="60"/>
              <w:rPr>
                <w:color w:val="000000"/>
                <w:szCs w:val="20"/>
              </w:rPr>
            </w:pPr>
            <w:r w:rsidRPr="00406D37">
              <w:rPr>
                <w:color w:val="000000"/>
                <w:szCs w:val="20"/>
              </w:rPr>
              <w:t>в том числе:</w:t>
            </w:r>
          </w:p>
        </w:tc>
        <w:tc>
          <w:tcPr>
            <w:tcW w:w="1000" w:type="dxa"/>
            <w:tcMar>
              <w:top w:w="0" w:type="dxa"/>
              <w:left w:w="0" w:type="dxa"/>
              <w:bottom w:w="0" w:type="dxa"/>
              <w:right w:w="0" w:type="dxa"/>
            </w:tcMar>
            <w:vAlign w:val="center"/>
          </w:tcPr>
          <w:p w14:paraId="011796AB" w14:textId="77777777" w:rsidR="00406D37" w:rsidRPr="00406D37" w:rsidRDefault="00406D37" w:rsidP="00406D37">
            <w:pPr>
              <w:spacing w:before="60"/>
              <w:ind w:left="80" w:right="60"/>
              <w:rPr>
                <w:color w:val="000000"/>
                <w:szCs w:val="20"/>
              </w:rPr>
            </w:pPr>
          </w:p>
        </w:tc>
        <w:tc>
          <w:tcPr>
            <w:tcW w:w="2309" w:type="dxa"/>
            <w:tcMar>
              <w:top w:w="0" w:type="dxa"/>
              <w:left w:w="0" w:type="dxa"/>
              <w:bottom w:w="0" w:type="dxa"/>
              <w:right w:w="0" w:type="dxa"/>
            </w:tcMar>
            <w:vAlign w:val="center"/>
          </w:tcPr>
          <w:p w14:paraId="00FBD293" w14:textId="77777777" w:rsidR="00406D37" w:rsidRPr="00406D37" w:rsidRDefault="00406D37" w:rsidP="00406D37">
            <w:pPr>
              <w:spacing w:before="60"/>
              <w:ind w:left="80" w:right="60"/>
              <w:rPr>
                <w:color w:val="000000"/>
                <w:szCs w:val="20"/>
              </w:rPr>
            </w:pPr>
          </w:p>
        </w:tc>
        <w:tc>
          <w:tcPr>
            <w:tcW w:w="1842" w:type="dxa"/>
            <w:tcMar>
              <w:top w:w="0" w:type="dxa"/>
              <w:left w:w="0" w:type="dxa"/>
              <w:bottom w:w="0" w:type="dxa"/>
              <w:right w:w="0" w:type="dxa"/>
            </w:tcMar>
            <w:vAlign w:val="center"/>
          </w:tcPr>
          <w:p w14:paraId="57CA0A93" w14:textId="77777777" w:rsidR="00406D37" w:rsidRPr="00406D37" w:rsidRDefault="00406D37" w:rsidP="00406D37">
            <w:pPr>
              <w:spacing w:before="60"/>
              <w:ind w:left="80" w:right="60"/>
              <w:rPr>
                <w:color w:val="000000"/>
                <w:szCs w:val="20"/>
              </w:rPr>
            </w:pPr>
          </w:p>
        </w:tc>
      </w:tr>
      <w:tr w:rsidR="00661723" w14:paraId="6F98AE21" w14:textId="77777777" w:rsidTr="00B81B5F">
        <w:trPr>
          <w:trHeight w:hRule="exact" w:val="1160"/>
        </w:trPr>
        <w:tc>
          <w:tcPr>
            <w:tcW w:w="877" w:type="dxa"/>
            <w:tcMar>
              <w:top w:w="0" w:type="dxa"/>
              <w:left w:w="0" w:type="dxa"/>
              <w:bottom w:w="0" w:type="dxa"/>
              <w:right w:w="0" w:type="dxa"/>
            </w:tcMar>
            <w:vAlign w:val="center"/>
          </w:tcPr>
          <w:p w14:paraId="08D1616A" w14:textId="77777777" w:rsidR="00406D37" w:rsidRPr="00406D37" w:rsidRDefault="00406D37" w:rsidP="00406D37">
            <w:pPr>
              <w:spacing w:before="60"/>
              <w:ind w:left="60" w:right="60"/>
              <w:rPr>
                <w:color w:val="000000"/>
                <w:szCs w:val="20"/>
              </w:rPr>
            </w:pPr>
          </w:p>
        </w:tc>
        <w:tc>
          <w:tcPr>
            <w:tcW w:w="3600" w:type="dxa"/>
            <w:tcMar>
              <w:top w:w="0" w:type="dxa"/>
              <w:left w:w="0" w:type="dxa"/>
              <w:bottom w:w="0" w:type="dxa"/>
              <w:right w:w="0" w:type="dxa"/>
            </w:tcMar>
            <w:vAlign w:val="center"/>
          </w:tcPr>
          <w:p w14:paraId="6392D0CF" w14:textId="77777777" w:rsidR="00406D37" w:rsidRPr="00406D37" w:rsidRDefault="00406D37" w:rsidP="00406D37">
            <w:pPr>
              <w:spacing w:before="60"/>
              <w:ind w:left="60" w:right="60"/>
              <w:rPr>
                <w:color w:val="000000"/>
                <w:szCs w:val="20"/>
              </w:rPr>
            </w:pPr>
            <w:r w:rsidRPr="00406D37">
              <w:rPr>
                <w:color w:val="000000"/>
                <w:szCs w:val="20"/>
              </w:rPr>
              <w:t>на уплату дивидендов и иных платежей по распределению прибыли в пользу собственников (участников)</w:t>
            </w:r>
          </w:p>
        </w:tc>
        <w:tc>
          <w:tcPr>
            <w:tcW w:w="1000" w:type="dxa"/>
            <w:tcMar>
              <w:top w:w="0" w:type="dxa"/>
              <w:left w:w="0" w:type="dxa"/>
              <w:bottom w:w="0" w:type="dxa"/>
              <w:right w:w="0" w:type="dxa"/>
            </w:tcMar>
            <w:vAlign w:val="center"/>
          </w:tcPr>
          <w:p w14:paraId="126182F9" w14:textId="77777777" w:rsidR="00406D37" w:rsidRPr="00406D37" w:rsidRDefault="00406D37" w:rsidP="00406D37">
            <w:pPr>
              <w:spacing w:before="60"/>
              <w:ind w:left="60" w:right="60"/>
              <w:jc w:val="center"/>
              <w:rPr>
                <w:color w:val="000000"/>
                <w:szCs w:val="20"/>
              </w:rPr>
            </w:pPr>
            <w:r w:rsidRPr="00406D37">
              <w:rPr>
                <w:color w:val="000000"/>
                <w:szCs w:val="20"/>
              </w:rPr>
              <w:t>4322</w:t>
            </w:r>
          </w:p>
        </w:tc>
        <w:tc>
          <w:tcPr>
            <w:tcW w:w="2309" w:type="dxa"/>
            <w:tcMar>
              <w:top w:w="0" w:type="dxa"/>
              <w:left w:w="0" w:type="dxa"/>
              <w:bottom w:w="0" w:type="dxa"/>
              <w:right w:w="0" w:type="dxa"/>
            </w:tcMar>
            <w:vAlign w:val="center"/>
          </w:tcPr>
          <w:p w14:paraId="41EA41E7" w14:textId="77777777" w:rsidR="00406D37" w:rsidRPr="00406D37" w:rsidRDefault="00406D37" w:rsidP="00406D37">
            <w:pPr>
              <w:spacing w:before="60"/>
              <w:ind w:left="60" w:right="60"/>
              <w:jc w:val="center"/>
              <w:rPr>
                <w:color w:val="000000"/>
                <w:szCs w:val="20"/>
              </w:rPr>
            </w:pPr>
            <w:r w:rsidRPr="00406D37">
              <w:rPr>
                <w:color w:val="000000"/>
                <w:szCs w:val="20"/>
              </w:rPr>
              <w:t>(0)</w:t>
            </w:r>
          </w:p>
        </w:tc>
        <w:tc>
          <w:tcPr>
            <w:tcW w:w="1842" w:type="dxa"/>
            <w:tcMar>
              <w:top w:w="0" w:type="dxa"/>
              <w:left w:w="0" w:type="dxa"/>
              <w:bottom w:w="0" w:type="dxa"/>
              <w:right w:w="0" w:type="dxa"/>
            </w:tcMar>
            <w:vAlign w:val="center"/>
          </w:tcPr>
          <w:p w14:paraId="52EF24A4" w14:textId="77777777" w:rsidR="00406D37" w:rsidRPr="00406D37" w:rsidRDefault="00406D37" w:rsidP="00406D37">
            <w:pPr>
              <w:spacing w:before="60"/>
              <w:ind w:left="60" w:right="60"/>
              <w:jc w:val="center"/>
              <w:rPr>
                <w:color w:val="000000"/>
                <w:szCs w:val="20"/>
              </w:rPr>
            </w:pPr>
            <w:r w:rsidRPr="00406D37">
              <w:rPr>
                <w:color w:val="000000"/>
                <w:szCs w:val="20"/>
              </w:rPr>
              <w:t>(39 740)</w:t>
            </w:r>
          </w:p>
        </w:tc>
      </w:tr>
      <w:tr w:rsidR="00661723" w14:paraId="40D67469" w14:textId="77777777" w:rsidTr="00B81B5F">
        <w:trPr>
          <w:trHeight w:hRule="exact" w:val="1160"/>
        </w:trPr>
        <w:tc>
          <w:tcPr>
            <w:tcW w:w="877" w:type="dxa"/>
            <w:tcMar>
              <w:top w:w="0" w:type="dxa"/>
              <w:left w:w="0" w:type="dxa"/>
              <w:bottom w:w="0" w:type="dxa"/>
              <w:right w:w="0" w:type="dxa"/>
            </w:tcMar>
            <w:vAlign w:val="center"/>
          </w:tcPr>
          <w:p w14:paraId="2C289E61" w14:textId="77777777" w:rsidR="00406D37" w:rsidRPr="00406D37" w:rsidRDefault="00406D37" w:rsidP="00406D37">
            <w:pPr>
              <w:spacing w:before="60"/>
              <w:ind w:left="60" w:right="60"/>
              <w:rPr>
                <w:color w:val="000000"/>
                <w:szCs w:val="20"/>
              </w:rPr>
            </w:pPr>
          </w:p>
        </w:tc>
        <w:tc>
          <w:tcPr>
            <w:tcW w:w="3600" w:type="dxa"/>
            <w:tcMar>
              <w:top w:w="0" w:type="dxa"/>
              <w:left w:w="0" w:type="dxa"/>
              <w:bottom w:w="0" w:type="dxa"/>
              <w:right w:w="0" w:type="dxa"/>
            </w:tcMar>
            <w:vAlign w:val="center"/>
          </w:tcPr>
          <w:p w14:paraId="2D50A94F" w14:textId="77777777" w:rsidR="00406D37" w:rsidRPr="00406D37" w:rsidRDefault="00406D37" w:rsidP="00406D37">
            <w:pPr>
              <w:spacing w:before="60"/>
              <w:ind w:left="60" w:right="60"/>
              <w:rPr>
                <w:color w:val="000000"/>
                <w:szCs w:val="20"/>
              </w:rPr>
            </w:pPr>
            <w:r w:rsidRPr="00406D37">
              <w:rPr>
                <w:color w:val="000000"/>
                <w:szCs w:val="20"/>
              </w:rPr>
              <w:t>в связи с погашением (выкупом) векселей и других долговых ценных бумаг, возврат кредитов и займов</w:t>
            </w:r>
          </w:p>
        </w:tc>
        <w:tc>
          <w:tcPr>
            <w:tcW w:w="1000" w:type="dxa"/>
            <w:tcMar>
              <w:top w:w="0" w:type="dxa"/>
              <w:left w:w="0" w:type="dxa"/>
              <w:bottom w:w="0" w:type="dxa"/>
              <w:right w:w="0" w:type="dxa"/>
            </w:tcMar>
            <w:vAlign w:val="center"/>
          </w:tcPr>
          <w:p w14:paraId="0A7C0CC6" w14:textId="77777777" w:rsidR="00406D37" w:rsidRPr="00406D37" w:rsidRDefault="00406D37" w:rsidP="00406D37">
            <w:pPr>
              <w:spacing w:before="60"/>
              <w:ind w:left="60" w:right="60"/>
              <w:jc w:val="center"/>
              <w:rPr>
                <w:color w:val="000000"/>
                <w:szCs w:val="20"/>
              </w:rPr>
            </w:pPr>
            <w:r w:rsidRPr="00406D37">
              <w:rPr>
                <w:color w:val="000000"/>
                <w:szCs w:val="20"/>
              </w:rPr>
              <w:t>4323</w:t>
            </w:r>
          </w:p>
        </w:tc>
        <w:tc>
          <w:tcPr>
            <w:tcW w:w="2309" w:type="dxa"/>
            <w:tcMar>
              <w:top w:w="0" w:type="dxa"/>
              <w:left w:w="0" w:type="dxa"/>
              <w:bottom w:w="0" w:type="dxa"/>
              <w:right w:w="0" w:type="dxa"/>
            </w:tcMar>
            <w:vAlign w:val="center"/>
          </w:tcPr>
          <w:p w14:paraId="5402CFEF" w14:textId="77777777" w:rsidR="00406D37" w:rsidRPr="00406D37" w:rsidRDefault="00406D37" w:rsidP="00406D37">
            <w:pPr>
              <w:spacing w:before="60"/>
              <w:ind w:left="60" w:right="60"/>
              <w:jc w:val="center"/>
              <w:rPr>
                <w:color w:val="000000"/>
                <w:szCs w:val="20"/>
              </w:rPr>
            </w:pPr>
            <w:r w:rsidRPr="00406D37">
              <w:rPr>
                <w:color w:val="000000"/>
                <w:szCs w:val="20"/>
              </w:rPr>
              <w:t>(10 453)</w:t>
            </w:r>
          </w:p>
        </w:tc>
        <w:tc>
          <w:tcPr>
            <w:tcW w:w="1842" w:type="dxa"/>
            <w:tcMar>
              <w:top w:w="0" w:type="dxa"/>
              <w:left w:w="0" w:type="dxa"/>
              <w:bottom w:w="0" w:type="dxa"/>
              <w:right w:w="0" w:type="dxa"/>
            </w:tcMar>
            <w:vAlign w:val="center"/>
          </w:tcPr>
          <w:p w14:paraId="0AEFF305" w14:textId="77777777" w:rsidR="00406D37" w:rsidRPr="00406D37" w:rsidRDefault="00406D37" w:rsidP="00406D37">
            <w:pPr>
              <w:spacing w:before="60"/>
              <w:ind w:left="60" w:right="60"/>
              <w:jc w:val="center"/>
              <w:rPr>
                <w:color w:val="000000"/>
                <w:szCs w:val="20"/>
              </w:rPr>
            </w:pPr>
            <w:r w:rsidRPr="00406D37">
              <w:rPr>
                <w:color w:val="000000"/>
                <w:szCs w:val="20"/>
              </w:rPr>
              <w:t>(6 000 000)</w:t>
            </w:r>
          </w:p>
        </w:tc>
      </w:tr>
      <w:tr w:rsidR="00661723" w14:paraId="7C24D9CA" w14:textId="77777777" w:rsidTr="00B81B5F">
        <w:trPr>
          <w:trHeight w:hRule="exact" w:val="600"/>
        </w:trPr>
        <w:tc>
          <w:tcPr>
            <w:tcW w:w="4477" w:type="dxa"/>
            <w:gridSpan w:val="2"/>
            <w:tcMar>
              <w:top w:w="0" w:type="dxa"/>
              <w:left w:w="0" w:type="dxa"/>
              <w:bottom w:w="0" w:type="dxa"/>
              <w:right w:w="0" w:type="dxa"/>
            </w:tcMar>
            <w:vAlign w:val="center"/>
          </w:tcPr>
          <w:p w14:paraId="491CA9B5" w14:textId="77777777" w:rsidR="00406D37" w:rsidRPr="00406D37" w:rsidRDefault="00406D37" w:rsidP="00406D37">
            <w:pPr>
              <w:spacing w:before="60"/>
              <w:ind w:left="60" w:right="60"/>
              <w:rPr>
                <w:color w:val="000000"/>
                <w:szCs w:val="20"/>
              </w:rPr>
            </w:pPr>
            <w:r w:rsidRPr="00406D37">
              <w:rPr>
                <w:color w:val="000000"/>
                <w:szCs w:val="20"/>
              </w:rPr>
              <w:t>Сальдо денежных потоков от финансовых операций</w:t>
            </w:r>
          </w:p>
        </w:tc>
        <w:tc>
          <w:tcPr>
            <w:tcW w:w="1000" w:type="dxa"/>
            <w:tcMar>
              <w:top w:w="0" w:type="dxa"/>
              <w:left w:w="0" w:type="dxa"/>
              <w:bottom w:w="0" w:type="dxa"/>
              <w:right w:w="0" w:type="dxa"/>
            </w:tcMar>
            <w:vAlign w:val="center"/>
          </w:tcPr>
          <w:p w14:paraId="6BA770B9" w14:textId="77777777" w:rsidR="00406D37" w:rsidRPr="00406D37" w:rsidRDefault="00406D37" w:rsidP="00406D37">
            <w:pPr>
              <w:spacing w:before="60"/>
              <w:ind w:left="60" w:right="60"/>
              <w:jc w:val="center"/>
              <w:rPr>
                <w:color w:val="000000"/>
                <w:szCs w:val="20"/>
              </w:rPr>
            </w:pPr>
            <w:r w:rsidRPr="00406D37">
              <w:rPr>
                <w:color w:val="000000"/>
                <w:szCs w:val="20"/>
              </w:rPr>
              <w:t>4300</w:t>
            </w:r>
          </w:p>
        </w:tc>
        <w:tc>
          <w:tcPr>
            <w:tcW w:w="2309" w:type="dxa"/>
            <w:tcMar>
              <w:top w:w="0" w:type="dxa"/>
              <w:left w:w="0" w:type="dxa"/>
              <w:bottom w:w="0" w:type="dxa"/>
              <w:right w:w="0" w:type="dxa"/>
            </w:tcMar>
            <w:vAlign w:val="center"/>
          </w:tcPr>
          <w:p w14:paraId="119C5F99" w14:textId="77777777" w:rsidR="00406D37" w:rsidRPr="00406D37" w:rsidRDefault="00406D37" w:rsidP="00406D37">
            <w:pPr>
              <w:spacing w:before="60"/>
              <w:ind w:left="60" w:right="60"/>
              <w:jc w:val="center"/>
              <w:rPr>
                <w:color w:val="000000"/>
                <w:szCs w:val="20"/>
              </w:rPr>
            </w:pPr>
            <w:r w:rsidRPr="00406D37">
              <w:rPr>
                <w:color w:val="000000"/>
                <w:szCs w:val="20"/>
              </w:rPr>
              <w:t>4 989 547</w:t>
            </w:r>
          </w:p>
        </w:tc>
        <w:tc>
          <w:tcPr>
            <w:tcW w:w="1842" w:type="dxa"/>
            <w:tcMar>
              <w:top w:w="0" w:type="dxa"/>
              <w:left w:w="0" w:type="dxa"/>
              <w:bottom w:w="0" w:type="dxa"/>
              <w:right w:w="0" w:type="dxa"/>
            </w:tcMar>
            <w:vAlign w:val="center"/>
          </w:tcPr>
          <w:p w14:paraId="370C23C2" w14:textId="77777777" w:rsidR="00406D37" w:rsidRPr="00406D37" w:rsidRDefault="00406D37" w:rsidP="00406D37">
            <w:pPr>
              <w:spacing w:before="60"/>
              <w:ind w:left="60" w:right="60"/>
              <w:jc w:val="center"/>
              <w:rPr>
                <w:color w:val="000000"/>
                <w:szCs w:val="20"/>
              </w:rPr>
            </w:pPr>
            <w:r w:rsidRPr="00406D37">
              <w:rPr>
                <w:color w:val="000000"/>
                <w:szCs w:val="20"/>
              </w:rPr>
              <w:t>3 958 410</w:t>
            </w:r>
          </w:p>
        </w:tc>
      </w:tr>
      <w:tr w:rsidR="00661723" w14:paraId="7C3C6737" w14:textId="77777777" w:rsidTr="00B81B5F">
        <w:trPr>
          <w:trHeight w:hRule="exact" w:val="320"/>
        </w:trPr>
        <w:tc>
          <w:tcPr>
            <w:tcW w:w="4477" w:type="dxa"/>
            <w:gridSpan w:val="2"/>
            <w:tcMar>
              <w:top w:w="0" w:type="dxa"/>
              <w:left w:w="0" w:type="dxa"/>
              <w:bottom w:w="0" w:type="dxa"/>
              <w:right w:w="0" w:type="dxa"/>
            </w:tcMar>
            <w:vAlign w:val="center"/>
          </w:tcPr>
          <w:p w14:paraId="44C16715" w14:textId="77777777" w:rsidR="00406D37" w:rsidRPr="00406D37" w:rsidRDefault="00406D37" w:rsidP="00406D37">
            <w:pPr>
              <w:spacing w:before="60"/>
              <w:ind w:left="60" w:right="60"/>
              <w:rPr>
                <w:color w:val="000000"/>
                <w:szCs w:val="20"/>
              </w:rPr>
            </w:pPr>
            <w:r w:rsidRPr="00406D37">
              <w:rPr>
                <w:color w:val="000000"/>
                <w:szCs w:val="20"/>
              </w:rPr>
              <w:t>Сальдо денежных потоков за период</w:t>
            </w:r>
          </w:p>
        </w:tc>
        <w:tc>
          <w:tcPr>
            <w:tcW w:w="1000" w:type="dxa"/>
            <w:tcMar>
              <w:top w:w="0" w:type="dxa"/>
              <w:left w:w="0" w:type="dxa"/>
              <w:bottom w:w="0" w:type="dxa"/>
              <w:right w:w="0" w:type="dxa"/>
            </w:tcMar>
            <w:vAlign w:val="center"/>
          </w:tcPr>
          <w:p w14:paraId="4A9C6A78" w14:textId="77777777" w:rsidR="00406D37" w:rsidRPr="00406D37" w:rsidRDefault="00406D37" w:rsidP="00406D37">
            <w:pPr>
              <w:spacing w:before="60"/>
              <w:ind w:left="60" w:right="60"/>
              <w:jc w:val="center"/>
              <w:rPr>
                <w:color w:val="000000"/>
                <w:szCs w:val="20"/>
              </w:rPr>
            </w:pPr>
            <w:r w:rsidRPr="00406D37">
              <w:rPr>
                <w:color w:val="000000"/>
                <w:szCs w:val="20"/>
              </w:rPr>
              <w:t>4400</w:t>
            </w:r>
          </w:p>
        </w:tc>
        <w:tc>
          <w:tcPr>
            <w:tcW w:w="2309" w:type="dxa"/>
            <w:tcMar>
              <w:top w:w="0" w:type="dxa"/>
              <w:left w:w="0" w:type="dxa"/>
              <w:bottom w:w="0" w:type="dxa"/>
              <w:right w:w="0" w:type="dxa"/>
            </w:tcMar>
            <w:vAlign w:val="center"/>
          </w:tcPr>
          <w:p w14:paraId="6DAD4F43" w14:textId="77777777" w:rsidR="00406D37" w:rsidRPr="00406D37" w:rsidRDefault="00406D37" w:rsidP="00406D37">
            <w:pPr>
              <w:spacing w:before="60"/>
              <w:ind w:left="60" w:right="60"/>
              <w:jc w:val="center"/>
              <w:rPr>
                <w:color w:val="000000"/>
                <w:szCs w:val="20"/>
              </w:rPr>
            </w:pPr>
            <w:r w:rsidRPr="00406D37">
              <w:rPr>
                <w:color w:val="000000"/>
                <w:szCs w:val="20"/>
              </w:rPr>
              <w:t>26 908</w:t>
            </w:r>
          </w:p>
        </w:tc>
        <w:tc>
          <w:tcPr>
            <w:tcW w:w="1842" w:type="dxa"/>
            <w:tcMar>
              <w:top w:w="0" w:type="dxa"/>
              <w:left w:w="0" w:type="dxa"/>
              <w:bottom w:w="0" w:type="dxa"/>
              <w:right w:w="0" w:type="dxa"/>
            </w:tcMar>
            <w:vAlign w:val="center"/>
          </w:tcPr>
          <w:p w14:paraId="2CC6BD18" w14:textId="77777777" w:rsidR="00406D37" w:rsidRPr="00406D37" w:rsidRDefault="00406D37" w:rsidP="00406D37">
            <w:pPr>
              <w:spacing w:before="60"/>
              <w:ind w:left="60" w:right="60"/>
              <w:jc w:val="center"/>
              <w:rPr>
                <w:color w:val="000000"/>
                <w:szCs w:val="20"/>
              </w:rPr>
            </w:pPr>
            <w:r w:rsidRPr="00406D37">
              <w:rPr>
                <w:color w:val="000000"/>
                <w:szCs w:val="20"/>
              </w:rPr>
              <w:t>(8 765)</w:t>
            </w:r>
          </w:p>
        </w:tc>
      </w:tr>
      <w:tr w:rsidR="00661723" w14:paraId="15BF1E84" w14:textId="77777777" w:rsidTr="00B81B5F">
        <w:trPr>
          <w:trHeight w:hRule="exact" w:val="880"/>
        </w:trPr>
        <w:tc>
          <w:tcPr>
            <w:tcW w:w="4477" w:type="dxa"/>
            <w:gridSpan w:val="2"/>
            <w:tcMar>
              <w:top w:w="0" w:type="dxa"/>
              <w:left w:w="0" w:type="dxa"/>
              <w:bottom w:w="0" w:type="dxa"/>
              <w:right w:w="0" w:type="dxa"/>
            </w:tcMar>
            <w:vAlign w:val="center"/>
          </w:tcPr>
          <w:p w14:paraId="12310FFE" w14:textId="77777777" w:rsidR="00406D37" w:rsidRPr="00406D37" w:rsidRDefault="00406D37" w:rsidP="00406D37">
            <w:pPr>
              <w:spacing w:before="60"/>
              <w:ind w:left="60" w:right="60"/>
              <w:rPr>
                <w:color w:val="000000"/>
                <w:szCs w:val="20"/>
              </w:rPr>
            </w:pPr>
            <w:r w:rsidRPr="00406D37">
              <w:rPr>
                <w:color w:val="000000"/>
                <w:szCs w:val="20"/>
              </w:rPr>
              <w:t>Остаток денежных средств и денежных эквивалентов на начало периода</w:t>
            </w:r>
          </w:p>
        </w:tc>
        <w:tc>
          <w:tcPr>
            <w:tcW w:w="1000" w:type="dxa"/>
            <w:tcMar>
              <w:top w:w="0" w:type="dxa"/>
              <w:left w:w="0" w:type="dxa"/>
              <w:bottom w:w="0" w:type="dxa"/>
              <w:right w:w="0" w:type="dxa"/>
            </w:tcMar>
            <w:vAlign w:val="center"/>
          </w:tcPr>
          <w:p w14:paraId="7F3F3E2A" w14:textId="77777777" w:rsidR="00406D37" w:rsidRPr="00406D37" w:rsidRDefault="00406D37" w:rsidP="00406D37">
            <w:pPr>
              <w:spacing w:before="60"/>
              <w:ind w:left="60" w:right="60"/>
              <w:jc w:val="center"/>
              <w:rPr>
                <w:color w:val="000000"/>
                <w:szCs w:val="20"/>
              </w:rPr>
            </w:pPr>
            <w:r w:rsidRPr="00406D37">
              <w:rPr>
                <w:color w:val="000000"/>
                <w:szCs w:val="20"/>
              </w:rPr>
              <w:t>4450</w:t>
            </w:r>
          </w:p>
        </w:tc>
        <w:tc>
          <w:tcPr>
            <w:tcW w:w="2309" w:type="dxa"/>
            <w:tcMar>
              <w:top w:w="0" w:type="dxa"/>
              <w:left w:w="0" w:type="dxa"/>
              <w:bottom w:w="0" w:type="dxa"/>
              <w:right w:w="0" w:type="dxa"/>
            </w:tcMar>
            <w:vAlign w:val="center"/>
          </w:tcPr>
          <w:p w14:paraId="3840C89F" w14:textId="77777777" w:rsidR="00406D37" w:rsidRPr="00406D37" w:rsidRDefault="00406D37" w:rsidP="00406D37">
            <w:pPr>
              <w:spacing w:before="60"/>
              <w:ind w:left="60" w:right="60"/>
              <w:jc w:val="center"/>
              <w:rPr>
                <w:color w:val="000000"/>
                <w:szCs w:val="20"/>
              </w:rPr>
            </w:pPr>
            <w:r w:rsidRPr="00406D37">
              <w:rPr>
                <w:color w:val="000000"/>
                <w:szCs w:val="20"/>
              </w:rPr>
              <w:t>25 431</w:t>
            </w:r>
          </w:p>
        </w:tc>
        <w:tc>
          <w:tcPr>
            <w:tcW w:w="1842" w:type="dxa"/>
            <w:tcMar>
              <w:top w:w="0" w:type="dxa"/>
              <w:left w:w="0" w:type="dxa"/>
              <w:bottom w:w="0" w:type="dxa"/>
              <w:right w:w="0" w:type="dxa"/>
            </w:tcMar>
            <w:vAlign w:val="center"/>
          </w:tcPr>
          <w:p w14:paraId="285D3CE0" w14:textId="77777777" w:rsidR="00406D37" w:rsidRPr="00406D37" w:rsidRDefault="00406D37" w:rsidP="00406D37">
            <w:pPr>
              <w:spacing w:before="60"/>
              <w:ind w:left="60" w:right="60"/>
              <w:jc w:val="center"/>
              <w:rPr>
                <w:color w:val="000000"/>
                <w:szCs w:val="20"/>
              </w:rPr>
            </w:pPr>
            <w:r w:rsidRPr="00406D37">
              <w:rPr>
                <w:color w:val="000000"/>
                <w:szCs w:val="20"/>
              </w:rPr>
              <w:t>34 196</w:t>
            </w:r>
          </w:p>
        </w:tc>
      </w:tr>
      <w:tr w:rsidR="00661723" w14:paraId="581E1696" w14:textId="77777777" w:rsidTr="00B81B5F">
        <w:trPr>
          <w:trHeight w:hRule="exact" w:val="880"/>
        </w:trPr>
        <w:tc>
          <w:tcPr>
            <w:tcW w:w="4477" w:type="dxa"/>
            <w:gridSpan w:val="2"/>
            <w:tcMar>
              <w:top w:w="0" w:type="dxa"/>
              <w:left w:w="0" w:type="dxa"/>
              <w:bottom w:w="0" w:type="dxa"/>
              <w:right w:w="0" w:type="dxa"/>
            </w:tcMar>
            <w:vAlign w:val="center"/>
          </w:tcPr>
          <w:p w14:paraId="106ED4B3" w14:textId="77777777" w:rsidR="00406D37" w:rsidRPr="00406D37" w:rsidRDefault="00406D37" w:rsidP="00406D37">
            <w:pPr>
              <w:spacing w:before="60"/>
              <w:ind w:left="60" w:right="60"/>
              <w:rPr>
                <w:color w:val="000000"/>
                <w:szCs w:val="20"/>
              </w:rPr>
            </w:pPr>
            <w:r w:rsidRPr="00406D37">
              <w:rPr>
                <w:color w:val="000000"/>
                <w:szCs w:val="20"/>
              </w:rPr>
              <w:t>Остаток денежных средств и денежных эквивалентов на конец периода</w:t>
            </w:r>
          </w:p>
        </w:tc>
        <w:tc>
          <w:tcPr>
            <w:tcW w:w="1000" w:type="dxa"/>
            <w:tcMar>
              <w:top w:w="0" w:type="dxa"/>
              <w:left w:w="0" w:type="dxa"/>
              <w:bottom w:w="0" w:type="dxa"/>
              <w:right w:w="0" w:type="dxa"/>
            </w:tcMar>
            <w:vAlign w:val="center"/>
          </w:tcPr>
          <w:p w14:paraId="06E287A9" w14:textId="77777777" w:rsidR="00406D37" w:rsidRPr="00406D37" w:rsidRDefault="00406D37" w:rsidP="00406D37">
            <w:pPr>
              <w:spacing w:before="60"/>
              <w:ind w:left="60" w:right="60"/>
              <w:jc w:val="center"/>
              <w:rPr>
                <w:color w:val="000000"/>
                <w:szCs w:val="20"/>
              </w:rPr>
            </w:pPr>
            <w:r w:rsidRPr="00406D37">
              <w:rPr>
                <w:color w:val="000000"/>
                <w:szCs w:val="20"/>
              </w:rPr>
              <w:t>4500</w:t>
            </w:r>
          </w:p>
        </w:tc>
        <w:tc>
          <w:tcPr>
            <w:tcW w:w="2309" w:type="dxa"/>
            <w:tcMar>
              <w:top w:w="0" w:type="dxa"/>
              <w:left w:w="0" w:type="dxa"/>
              <w:bottom w:w="0" w:type="dxa"/>
              <w:right w:w="0" w:type="dxa"/>
            </w:tcMar>
            <w:vAlign w:val="center"/>
          </w:tcPr>
          <w:p w14:paraId="3B7B0D73" w14:textId="77777777" w:rsidR="00406D37" w:rsidRPr="00406D37" w:rsidRDefault="00406D37" w:rsidP="00406D37">
            <w:pPr>
              <w:spacing w:before="60"/>
              <w:ind w:left="60" w:right="60"/>
              <w:jc w:val="center"/>
              <w:rPr>
                <w:color w:val="000000"/>
                <w:szCs w:val="20"/>
              </w:rPr>
            </w:pPr>
            <w:r w:rsidRPr="00406D37">
              <w:rPr>
                <w:color w:val="000000"/>
                <w:szCs w:val="20"/>
              </w:rPr>
              <w:t>52 339</w:t>
            </w:r>
          </w:p>
        </w:tc>
        <w:tc>
          <w:tcPr>
            <w:tcW w:w="1842" w:type="dxa"/>
            <w:tcMar>
              <w:top w:w="0" w:type="dxa"/>
              <w:left w:w="0" w:type="dxa"/>
              <w:bottom w:w="0" w:type="dxa"/>
              <w:right w:w="0" w:type="dxa"/>
            </w:tcMar>
            <w:vAlign w:val="center"/>
          </w:tcPr>
          <w:p w14:paraId="7ABFD14F" w14:textId="77777777" w:rsidR="00406D37" w:rsidRPr="00406D37" w:rsidRDefault="00406D37" w:rsidP="00406D37">
            <w:pPr>
              <w:spacing w:before="60"/>
              <w:ind w:left="60" w:right="60"/>
              <w:jc w:val="center"/>
              <w:rPr>
                <w:color w:val="000000"/>
                <w:szCs w:val="20"/>
              </w:rPr>
            </w:pPr>
            <w:r w:rsidRPr="00406D37">
              <w:rPr>
                <w:color w:val="000000"/>
                <w:szCs w:val="20"/>
              </w:rPr>
              <w:t>25 431</w:t>
            </w:r>
          </w:p>
        </w:tc>
      </w:tr>
    </w:tbl>
    <w:p w14:paraId="7268192F" w14:textId="77777777" w:rsidR="00567B37" w:rsidRPr="00017B5E" w:rsidRDefault="00567B37" w:rsidP="00FB1456">
      <w:pPr>
        <w:ind w:left="851"/>
        <w:rPr>
          <w:color w:val="44546A" w:themeColor="text2"/>
          <w:lang w:eastAsia="en-US"/>
        </w:rPr>
      </w:pPr>
    </w:p>
    <w:p w14:paraId="6025EED1" w14:textId="7FE37ECF" w:rsidR="00BA41CC" w:rsidRPr="00933253" w:rsidRDefault="000A402A" w:rsidP="00933253">
      <w:pPr>
        <w:keepNext/>
        <w:jc w:val="center"/>
        <w:outlineLvl w:val="2"/>
        <w:rPr>
          <w:b/>
          <w:bCs/>
        </w:rPr>
      </w:pPr>
      <w:bookmarkStart w:id="13" w:name="_Toc106178217"/>
      <w:bookmarkStart w:id="14" w:name="_Toc107406535"/>
      <w:r w:rsidRPr="00933253">
        <w:rPr>
          <w:b/>
          <w:bCs/>
        </w:rPr>
        <w:t>4.6</w:t>
      </w:r>
      <w:r w:rsidR="00BA41CC" w:rsidRPr="00933253">
        <w:rPr>
          <w:b/>
          <w:bCs/>
        </w:rPr>
        <w:t xml:space="preserve"> Капитальное строительство</w:t>
      </w:r>
      <w:bookmarkEnd w:id="13"/>
      <w:bookmarkEnd w:id="14"/>
    </w:p>
    <w:p w14:paraId="02ABB007" w14:textId="05E358D8" w:rsidR="00FB1456" w:rsidRPr="00933253" w:rsidRDefault="004B7C80" w:rsidP="00933253">
      <w:pPr>
        <w:keepNext/>
        <w:jc w:val="both"/>
        <w:outlineLvl w:val="2"/>
        <w:rPr>
          <w:b/>
          <w:bCs/>
        </w:rPr>
      </w:pPr>
      <w:r w:rsidRPr="00933253">
        <w:rPr>
          <w:bCs/>
        </w:rPr>
        <w:t>К</w:t>
      </w:r>
      <w:r w:rsidR="00FB1456" w:rsidRPr="00933253">
        <w:rPr>
          <w:bCs/>
        </w:rPr>
        <w:t xml:space="preserve">апитальное строительство </w:t>
      </w:r>
      <w:r w:rsidRPr="00933253">
        <w:rPr>
          <w:bCs/>
        </w:rPr>
        <w:t xml:space="preserve">Обществом </w:t>
      </w:r>
      <w:r w:rsidR="00FB1456" w:rsidRPr="00933253">
        <w:rPr>
          <w:bCs/>
        </w:rPr>
        <w:t>не осуществляется.</w:t>
      </w:r>
    </w:p>
    <w:p w14:paraId="2EAD446B" w14:textId="0E080AA9" w:rsidR="00325086" w:rsidRPr="00933253" w:rsidRDefault="000A402A" w:rsidP="00933253">
      <w:pPr>
        <w:keepNext/>
        <w:spacing w:before="240"/>
        <w:jc w:val="center"/>
        <w:outlineLvl w:val="2"/>
        <w:rPr>
          <w:b/>
          <w:bCs/>
        </w:rPr>
      </w:pPr>
      <w:bookmarkStart w:id="15" w:name="_Toc107406536"/>
      <w:r w:rsidRPr="00933253">
        <w:rPr>
          <w:b/>
          <w:bCs/>
        </w:rPr>
        <w:t>4.7</w:t>
      </w:r>
      <w:r w:rsidR="006A436E" w:rsidRPr="00933253">
        <w:rPr>
          <w:b/>
          <w:bCs/>
        </w:rPr>
        <w:t xml:space="preserve"> Состояние чистых активов</w:t>
      </w:r>
      <w:bookmarkEnd w:id="15"/>
    </w:p>
    <w:p w14:paraId="71232080" w14:textId="4B78BFFB" w:rsidR="0084793E" w:rsidRPr="00933253" w:rsidRDefault="00FB1456" w:rsidP="00933253">
      <w:pPr>
        <w:widowControl w:val="0"/>
        <w:jc w:val="both"/>
        <w:rPr>
          <w:b/>
          <w:bCs/>
        </w:rPr>
      </w:pPr>
      <w:r w:rsidRPr="002B215D">
        <w:rPr>
          <w:color w:val="000000"/>
          <w:lang w:bidi="ru-RU"/>
        </w:rPr>
        <w:t>Стоимость чистых активов на 31.12.202</w:t>
      </w:r>
      <w:r w:rsidR="00661723" w:rsidRPr="002B215D">
        <w:rPr>
          <w:color w:val="000000"/>
          <w:lang w:bidi="ru-RU"/>
        </w:rPr>
        <w:t>5</w:t>
      </w:r>
      <w:r w:rsidRPr="002B215D">
        <w:rPr>
          <w:color w:val="000000"/>
          <w:lang w:bidi="ru-RU"/>
        </w:rPr>
        <w:t xml:space="preserve"> составила </w:t>
      </w:r>
      <w:r w:rsidR="002B215D" w:rsidRPr="002B215D">
        <w:rPr>
          <w:color w:val="000000"/>
          <w:lang w:bidi="ru-RU"/>
        </w:rPr>
        <w:t>71 788</w:t>
      </w:r>
      <w:r w:rsidRPr="002B215D">
        <w:rPr>
          <w:color w:val="000000"/>
          <w:lang w:bidi="ru-RU"/>
        </w:rPr>
        <w:t xml:space="preserve"> тыс. руб.</w:t>
      </w:r>
      <w:bookmarkStart w:id="16" w:name="_Toc107406537"/>
      <w:bookmarkStart w:id="17" w:name="_Toc513381561"/>
      <w:bookmarkEnd w:id="6"/>
    </w:p>
    <w:p w14:paraId="00C9BE81" w14:textId="77777777" w:rsidR="0084793E" w:rsidRPr="00933253" w:rsidRDefault="0084793E" w:rsidP="00933253">
      <w:pPr>
        <w:widowControl w:val="0"/>
        <w:jc w:val="both"/>
        <w:rPr>
          <w:b/>
          <w:bCs/>
        </w:rPr>
      </w:pPr>
    </w:p>
    <w:p w14:paraId="24861364" w14:textId="77777777" w:rsidR="0084793E" w:rsidRPr="00933253" w:rsidRDefault="000A402A" w:rsidP="00933253">
      <w:pPr>
        <w:widowControl w:val="0"/>
        <w:jc w:val="center"/>
        <w:rPr>
          <w:b/>
          <w:bCs/>
        </w:rPr>
      </w:pPr>
      <w:r w:rsidRPr="00933253">
        <w:rPr>
          <w:b/>
          <w:bCs/>
        </w:rPr>
        <w:t>4.8 Трудовые ресурсы</w:t>
      </w:r>
      <w:bookmarkEnd w:id="16"/>
    </w:p>
    <w:p w14:paraId="246AFD43" w14:textId="7F8723E7" w:rsidR="00825FF9" w:rsidRPr="00933253" w:rsidRDefault="006520FA" w:rsidP="00933253">
      <w:pPr>
        <w:widowControl w:val="0"/>
      </w:pPr>
      <w:r w:rsidRPr="00933253">
        <w:t>Среднесписочная численность сотрудников в 202</w:t>
      </w:r>
      <w:r w:rsidR="00A66F1D">
        <w:t>5</w:t>
      </w:r>
      <w:r w:rsidRPr="00933253">
        <w:t xml:space="preserve"> году</w:t>
      </w:r>
      <w:r w:rsidR="004B7C80" w:rsidRPr="00933253">
        <w:t xml:space="preserve">- </w:t>
      </w:r>
      <w:r w:rsidR="00B95B71">
        <w:t>3</w:t>
      </w:r>
      <w:r w:rsidR="004B7C80" w:rsidRPr="00933253">
        <w:t xml:space="preserve"> человека.</w:t>
      </w:r>
      <w:bookmarkStart w:id="18" w:name="_Toc107406538"/>
    </w:p>
    <w:p w14:paraId="2EC60BAF" w14:textId="77777777" w:rsidR="00825FF9" w:rsidRPr="00933253" w:rsidRDefault="00825FF9" w:rsidP="00933253">
      <w:pPr>
        <w:widowControl w:val="0"/>
        <w:jc w:val="center"/>
      </w:pPr>
    </w:p>
    <w:p w14:paraId="16BE5BA8" w14:textId="77777777" w:rsidR="00825FF9" w:rsidRPr="00933253" w:rsidRDefault="00B46009" w:rsidP="00933253">
      <w:pPr>
        <w:widowControl w:val="0"/>
        <w:jc w:val="center"/>
        <w:rPr>
          <w:b/>
          <w:bCs/>
        </w:rPr>
      </w:pPr>
      <w:r w:rsidRPr="00933253">
        <w:rPr>
          <w:b/>
        </w:rPr>
        <w:t xml:space="preserve">Раздел 5. </w:t>
      </w:r>
      <w:bookmarkEnd w:id="17"/>
      <w:r w:rsidRPr="00933253">
        <w:rPr>
          <w:b/>
        </w:rPr>
        <w:t xml:space="preserve">Перспективы развития </w:t>
      </w:r>
      <w:r w:rsidR="00C26700" w:rsidRPr="00933253">
        <w:rPr>
          <w:b/>
        </w:rPr>
        <w:t>Общества</w:t>
      </w:r>
      <w:bookmarkEnd w:id="18"/>
    </w:p>
    <w:p w14:paraId="3BC16195" w14:textId="05444A66" w:rsidR="004B7C80" w:rsidRPr="00933253" w:rsidRDefault="00C26700" w:rsidP="00933253">
      <w:pPr>
        <w:widowControl w:val="0"/>
        <w:jc w:val="both"/>
        <w:rPr>
          <w:b/>
          <w:bCs/>
        </w:rPr>
      </w:pPr>
      <w:r w:rsidRPr="00933253">
        <w:t>Общество</w:t>
      </w:r>
      <w:r w:rsidR="004B7C80" w:rsidRPr="00933253">
        <w:t xml:space="preserve"> в рамках группы компаний </w:t>
      </w:r>
      <w:r w:rsidR="006520FA" w:rsidRPr="00933253">
        <w:t xml:space="preserve">АВТОБАН будет </w:t>
      </w:r>
      <w:r w:rsidR="004B7C80" w:rsidRPr="00933253">
        <w:t xml:space="preserve">продолжать </w:t>
      </w:r>
      <w:r w:rsidR="0076053B" w:rsidRPr="00933253">
        <w:t xml:space="preserve">осуществлять привлечение </w:t>
      </w:r>
      <w:r w:rsidR="006520FA" w:rsidRPr="00933253">
        <w:t xml:space="preserve">финансирования за счет выпуска облигаций. </w:t>
      </w:r>
    </w:p>
    <w:p w14:paraId="69071618" w14:textId="1EAD9B6D" w:rsidR="004B7C80" w:rsidRPr="00933253" w:rsidRDefault="006520FA" w:rsidP="00933253">
      <w:pPr>
        <w:jc w:val="both"/>
      </w:pPr>
      <w:r w:rsidRPr="00933253">
        <w:t xml:space="preserve">Привлеченные средства от выпуска облигаций будут распределяться среди группы компаний АВТОБАН в виде внутригрупповых займов. </w:t>
      </w:r>
    </w:p>
    <w:p w14:paraId="6DAFA190" w14:textId="77777777" w:rsidR="004B7C80" w:rsidRPr="00933253" w:rsidRDefault="006520FA" w:rsidP="00933253">
      <w:pPr>
        <w:jc w:val="both"/>
      </w:pPr>
      <w:r w:rsidRPr="00933253">
        <w:t xml:space="preserve">Средства, полученные в оплату процентов и основного долга по займам, будут являться источниками доходов. </w:t>
      </w:r>
    </w:p>
    <w:p w14:paraId="70ABA043" w14:textId="1C4712F9" w:rsidR="006520FA" w:rsidRPr="00933253" w:rsidRDefault="00C26700" w:rsidP="00933253">
      <w:pPr>
        <w:jc w:val="both"/>
      </w:pPr>
      <w:r w:rsidRPr="00933253">
        <w:t>Общество</w:t>
      </w:r>
      <w:r w:rsidR="006520FA" w:rsidRPr="00933253">
        <w:t xml:space="preserve"> не имеет планов по организации новых производств, разработке и производству новых видов продукции, модернизации и реконструкции основных средств. Изменения основной деятельность не планируется.</w:t>
      </w:r>
    </w:p>
    <w:p w14:paraId="17FDBDC9" w14:textId="5F870567" w:rsidR="006A436E" w:rsidRPr="00933253" w:rsidRDefault="00B46009" w:rsidP="00933253">
      <w:pPr>
        <w:pStyle w:val="1"/>
        <w:jc w:val="center"/>
        <w:rPr>
          <w:rFonts w:ascii="Times New Roman" w:hAnsi="Times New Roman"/>
          <w:sz w:val="24"/>
          <w:szCs w:val="24"/>
        </w:rPr>
      </w:pPr>
      <w:bookmarkStart w:id="19" w:name="_Toc107406539"/>
      <w:r w:rsidRPr="00933253">
        <w:rPr>
          <w:rFonts w:ascii="Times New Roman" w:hAnsi="Times New Roman"/>
          <w:sz w:val="24"/>
          <w:szCs w:val="24"/>
        </w:rPr>
        <w:t xml:space="preserve">Раздел </w:t>
      </w:r>
      <w:r w:rsidRPr="00933253">
        <w:rPr>
          <w:rFonts w:ascii="Times New Roman" w:hAnsi="Times New Roman"/>
          <w:sz w:val="24"/>
          <w:szCs w:val="24"/>
          <w:lang w:val="ru-RU"/>
        </w:rPr>
        <w:t>6</w:t>
      </w:r>
      <w:r w:rsidRPr="00933253">
        <w:rPr>
          <w:rFonts w:ascii="Times New Roman" w:hAnsi="Times New Roman"/>
          <w:sz w:val="24"/>
          <w:szCs w:val="24"/>
        </w:rPr>
        <w:t xml:space="preserve">. Описание основных факторов риска, связанных с деятельностью </w:t>
      </w:r>
      <w:r w:rsidR="00C26700" w:rsidRPr="00933253">
        <w:rPr>
          <w:rFonts w:ascii="Times New Roman" w:hAnsi="Times New Roman"/>
          <w:sz w:val="24"/>
          <w:szCs w:val="24"/>
        </w:rPr>
        <w:t>Общества</w:t>
      </w:r>
      <w:bookmarkEnd w:id="19"/>
    </w:p>
    <w:p w14:paraId="1712856F" w14:textId="737EE557" w:rsidR="004B75F0" w:rsidRPr="00933253" w:rsidRDefault="004B75F0" w:rsidP="00933253">
      <w:pPr>
        <w:jc w:val="center"/>
        <w:rPr>
          <w:b/>
        </w:rPr>
      </w:pPr>
      <w:bookmarkStart w:id="20" w:name="_Toc106201201"/>
      <w:r w:rsidRPr="00933253">
        <w:rPr>
          <w:b/>
        </w:rPr>
        <w:t>6.1. Отраслевые риски</w:t>
      </w:r>
      <w:bookmarkEnd w:id="20"/>
    </w:p>
    <w:p w14:paraId="6612D8E9" w14:textId="4545FF34" w:rsidR="006520FA" w:rsidRPr="00933253" w:rsidRDefault="006520FA" w:rsidP="00933253">
      <w:pPr>
        <w:jc w:val="both"/>
      </w:pPr>
      <w:r w:rsidRPr="00933253">
        <w:t xml:space="preserve">Рынком, на котором </w:t>
      </w:r>
      <w:r w:rsidR="004B7C80" w:rsidRPr="00933253">
        <w:t xml:space="preserve">осуществляется </w:t>
      </w:r>
      <w:r w:rsidRPr="00933253">
        <w:t xml:space="preserve">деятельность </w:t>
      </w:r>
      <w:r w:rsidR="004B7C80" w:rsidRPr="00933253">
        <w:t xml:space="preserve">Общества </w:t>
      </w:r>
      <w:r w:rsidRPr="00933253">
        <w:t xml:space="preserve">является рынок финансовых услуг – рынок долгового капитала. </w:t>
      </w:r>
    </w:p>
    <w:p w14:paraId="7C184685" w14:textId="77777777" w:rsidR="006520FA" w:rsidRPr="00933253" w:rsidRDefault="006520FA" w:rsidP="00933253">
      <w:pPr>
        <w:jc w:val="both"/>
      </w:pPr>
      <w:r w:rsidRPr="00933253">
        <w:t>Факторы, которые могут негативно повлиять на рынок долгового капитала (внутренний рынок):</w:t>
      </w:r>
    </w:p>
    <w:p w14:paraId="4A566164" w14:textId="77777777" w:rsidR="006520FA" w:rsidRPr="00933253" w:rsidRDefault="006520FA" w:rsidP="00933253">
      <w:pPr>
        <w:jc w:val="both"/>
      </w:pPr>
      <w:r w:rsidRPr="00933253">
        <w:t>- нестабильность финансовых рынков вследствие экономических и политических факторов;</w:t>
      </w:r>
    </w:p>
    <w:p w14:paraId="6EE30394" w14:textId="77777777" w:rsidR="006520FA" w:rsidRPr="00933253" w:rsidRDefault="006520FA" w:rsidP="00933253">
      <w:pPr>
        <w:jc w:val="both"/>
      </w:pPr>
      <w:r w:rsidRPr="00933253">
        <w:t>- изменение процентных ставок заимствования;</w:t>
      </w:r>
    </w:p>
    <w:p w14:paraId="160D4532" w14:textId="77777777" w:rsidR="006520FA" w:rsidRPr="00933253" w:rsidRDefault="006520FA" w:rsidP="00933253">
      <w:pPr>
        <w:jc w:val="both"/>
      </w:pPr>
      <w:r w:rsidRPr="00933253">
        <w:t>- уменьшение сроков заимствования на долговом рынке (невозможность заимствования на запланированном горизонте);</w:t>
      </w:r>
    </w:p>
    <w:p w14:paraId="16244F88" w14:textId="77777777" w:rsidR="006520FA" w:rsidRPr="00933253" w:rsidRDefault="006520FA" w:rsidP="00933253">
      <w:pPr>
        <w:jc w:val="both"/>
      </w:pPr>
      <w:r w:rsidRPr="00933253">
        <w:t>- иные изменения финансово-экономического характера, в том числе, проведение государственных реформ экономического и политического характера, а также изменения, обусловленные ситуацией на мировых финансовых рынках.</w:t>
      </w:r>
    </w:p>
    <w:p w14:paraId="4B41E755" w14:textId="70DC4696" w:rsidR="006520FA" w:rsidRPr="00933253" w:rsidRDefault="006520FA" w:rsidP="00933253">
      <w:pPr>
        <w:jc w:val="both"/>
      </w:pPr>
      <w:r w:rsidRPr="00933253">
        <w:t xml:space="preserve">Указанные риски могут негативно сказаться на стоимости и/или сроках заимствований для </w:t>
      </w:r>
      <w:r w:rsidR="00C26700" w:rsidRPr="00933253">
        <w:t>Общества</w:t>
      </w:r>
      <w:r w:rsidRPr="00933253">
        <w:t xml:space="preserve">, поэтому </w:t>
      </w:r>
      <w:r w:rsidR="00C26700" w:rsidRPr="00933253">
        <w:t>Общество</w:t>
      </w:r>
      <w:r w:rsidRPr="00933253">
        <w:t xml:space="preserve"> оценивает вышеуказанные риски как существенные. Следует также учитывать, что данные риски оказывают в большей степени влияние на экономическую ситуацию всей России и в основном находятся вне контроля </w:t>
      </w:r>
      <w:r w:rsidR="00C26700" w:rsidRPr="00933253">
        <w:t>Общества</w:t>
      </w:r>
      <w:r w:rsidRPr="00933253">
        <w:t xml:space="preserve">. </w:t>
      </w:r>
      <w:r w:rsidR="00C26700" w:rsidRPr="00933253">
        <w:t>Общество</w:t>
      </w:r>
      <w:r w:rsidRPr="00933253">
        <w:t xml:space="preserve"> планирует осуществлять постоянный мониторинг текущей ситуации с целью своевременного выявления рисков и формирования соответствующей стратегии своей деятельности.</w:t>
      </w:r>
    </w:p>
    <w:p w14:paraId="73C57FED" w14:textId="77777777" w:rsidR="006520FA" w:rsidRPr="00933253" w:rsidRDefault="006520FA" w:rsidP="00933253">
      <w:pPr>
        <w:jc w:val="both"/>
        <w:rPr>
          <w:b/>
        </w:rPr>
      </w:pPr>
      <w:bookmarkStart w:id="21" w:name="_Toc11503667"/>
      <w:bookmarkStart w:id="22" w:name="_Toc106201202"/>
    </w:p>
    <w:p w14:paraId="5797233E" w14:textId="09FEE112" w:rsidR="004B75F0" w:rsidRPr="00933253" w:rsidRDefault="004B75F0" w:rsidP="00933253">
      <w:pPr>
        <w:jc w:val="center"/>
        <w:rPr>
          <w:b/>
        </w:rPr>
      </w:pPr>
      <w:r w:rsidRPr="00933253">
        <w:rPr>
          <w:b/>
        </w:rPr>
        <w:t>6.2 Страновые риски</w:t>
      </w:r>
      <w:bookmarkEnd w:id="21"/>
      <w:bookmarkEnd w:id="22"/>
    </w:p>
    <w:p w14:paraId="05FF7DE3" w14:textId="1FBF697C" w:rsidR="006520FA" w:rsidRPr="00933253" w:rsidRDefault="00C26700" w:rsidP="00933253">
      <w:pPr>
        <w:jc w:val="both"/>
      </w:pPr>
      <w:r w:rsidRPr="00933253">
        <w:t>Общество</w:t>
      </w:r>
      <w:r w:rsidR="006520FA" w:rsidRPr="00933253">
        <w:t xml:space="preserve"> зарегистрирован</w:t>
      </w:r>
      <w:r w:rsidR="004B7C80" w:rsidRPr="00933253">
        <w:t>о</w:t>
      </w:r>
      <w:r w:rsidR="006520FA" w:rsidRPr="00933253">
        <w:t xml:space="preserve"> в качестве налогоплательщика и осуществляет свою основную деятельность на территории Российской Федерации. В силу достаточно высокой географиче</w:t>
      </w:r>
      <w:r w:rsidR="004B7C80" w:rsidRPr="00933253">
        <w:t xml:space="preserve">ской экспансии группы компаний </w:t>
      </w:r>
      <w:r w:rsidR="006520FA" w:rsidRPr="00933253">
        <w:t>АВТОБАН</w:t>
      </w:r>
      <w:r w:rsidR="0092489F" w:rsidRPr="00933253">
        <w:t xml:space="preserve">, Общество </w:t>
      </w:r>
      <w:r w:rsidR="006520FA" w:rsidRPr="00933253">
        <w:t xml:space="preserve">не рассматривает риски, связанные с географическими особенностями как существенные негативные факторы. Наряду с этим </w:t>
      </w:r>
      <w:r w:rsidRPr="00933253">
        <w:t>Общество</w:t>
      </w:r>
      <w:r w:rsidR="006520FA" w:rsidRPr="00933253">
        <w:t xml:space="preserve"> не исключает возможные негативные последствия для себя в случае возникновения техногенных катастроф в одном из регионов де</w:t>
      </w:r>
      <w:r w:rsidR="0092489F" w:rsidRPr="00933253">
        <w:t xml:space="preserve">ятельности группы компаний </w:t>
      </w:r>
      <w:r w:rsidR="006520FA" w:rsidRPr="00933253">
        <w:t xml:space="preserve">АВТОБАН. Влияние особенностей отдельных регионов на деятельность </w:t>
      </w:r>
      <w:r w:rsidRPr="00933253">
        <w:t>Общества</w:t>
      </w:r>
      <w:r w:rsidR="006520FA" w:rsidRPr="00933253">
        <w:t xml:space="preserve"> в целом незначительно и учитывается руководством </w:t>
      </w:r>
      <w:r w:rsidR="0092489F" w:rsidRPr="00933253">
        <w:t>Общества</w:t>
      </w:r>
      <w:r w:rsidR="006520FA" w:rsidRPr="00933253">
        <w:t xml:space="preserve"> в процессе осуществления финансово-хозяйственной деятельности.</w:t>
      </w:r>
    </w:p>
    <w:p w14:paraId="358D1122" w14:textId="4AFC7A24" w:rsidR="006520FA" w:rsidRPr="00933253" w:rsidRDefault="006520FA" w:rsidP="00933253">
      <w:pPr>
        <w:jc w:val="both"/>
      </w:pPr>
      <w:r w:rsidRPr="00933253">
        <w:t xml:space="preserve">В целом экономическая и политическая нестабильность в России, неустойчивость российской банковской системы, недостаточное развитие инфраструктуры, а также колебания в мировой экономике могут отрицательно сказаться на деятельности </w:t>
      </w:r>
      <w:r w:rsidR="00C26700" w:rsidRPr="00933253">
        <w:t>Общества</w:t>
      </w:r>
      <w:r w:rsidRPr="00933253">
        <w:t>.</w:t>
      </w:r>
    </w:p>
    <w:p w14:paraId="74FBA05B" w14:textId="77777777" w:rsidR="006520FA" w:rsidRPr="00933253" w:rsidRDefault="006520FA" w:rsidP="00933253">
      <w:pPr>
        <w:jc w:val="both"/>
      </w:pPr>
    </w:p>
    <w:p w14:paraId="74DCC1A7" w14:textId="76C648D3" w:rsidR="004B75F0" w:rsidRPr="00933253" w:rsidRDefault="004B75F0" w:rsidP="00933253">
      <w:pPr>
        <w:jc w:val="center"/>
        <w:rPr>
          <w:b/>
        </w:rPr>
      </w:pPr>
      <w:bookmarkStart w:id="23" w:name="_Toc11503668"/>
      <w:bookmarkStart w:id="24" w:name="_Toc106201203"/>
      <w:r w:rsidRPr="00933253">
        <w:rPr>
          <w:b/>
        </w:rPr>
        <w:t>6.3 Финансовые и экономические риски</w:t>
      </w:r>
      <w:bookmarkEnd w:id="23"/>
      <w:bookmarkEnd w:id="24"/>
    </w:p>
    <w:p w14:paraId="20BBAB3A" w14:textId="50BB44B2" w:rsidR="006520FA" w:rsidRPr="00933253" w:rsidRDefault="006520FA" w:rsidP="00933253">
      <w:pPr>
        <w:jc w:val="both"/>
      </w:pPr>
      <w:r w:rsidRPr="00933253">
        <w:t xml:space="preserve">В процессе ведения хозяйственной деятельности </w:t>
      </w:r>
      <w:r w:rsidR="00C26700" w:rsidRPr="00933253">
        <w:t>Общество</w:t>
      </w:r>
      <w:r w:rsidRPr="00933253">
        <w:t xml:space="preserve"> сталкивается со следующими финансовыми рисками:</w:t>
      </w:r>
    </w:p>
    <w:p w14:paraId="5AA4821F" w14:textId="77777777" w:rsidR="006520FA" w:rsidRPr="00933253" w:rsidRDefault="006520FA" w:rsidP="00933253">
      <w:pPr>
        <w:jc w:val="both"/>
      </w:pPr>
      <w:r w:rsidRPr="00933253">
        <w:t>- процентный риск (рост процентных ставок вследствие общего ухудшения конъюнктуры денежных рынков);</w:t>
      </w:r>
    </w:p>
    <w:p w14:paraId="7420C5FC" w14:textId="77777777" w:rsidR="006520FA" w:rsidRPr="00933253" w:rsidRDefault="006520FA" w:rsidP="00933253">
      <w:pPr>
        <w:jc w:val="both"/>
      </w:pPr>
      <w:r w:rsidRPr="00933253">
        <w:t>- риск ограничения доступа к рынкам капитала в случае усиления нестабильности мировой финансовой системы;</w:t>
      </w:r>
    </w:p>
    <w:p w14:paraId="285855E0" w14:textId="77777777" w:rsidR="006520FA" w:rsidRPr="00933253" w:rsidRDefault="006520FA" w:rsidP="00933253">
      <w:pPr>
        <w:jc w:val="both"/>
      </w:pPr>
      <w:r w:rsidRPr="00933253">
        <w:t xml:space="preserve">- инфляционный риск. </w:t>
      </w:r>
    </w:p>
    <w:p w14:paraId="5FE339A1" w14:textId="355EB580" w:rsidR="006520FA" w:rsidRPr="00933253" w:rsidRDefault="006520FA" w:rsidP="00933253">
      <w:pPr>
        <w:jc w:val="both"/>
      </w:pPr>
      <w:r w:rsidRPr="00933253">
        <w:t xml:space="preserve">Вероятность наступления указанных рисков и степень их влияния на результаты финансово-хозяйственной деятельности постоянно оцениваются </w:t>
      </w:r>
      <w:r w:rsidR="00C26700" w:rsidRPr="00933253">
        <w:t>Общество</w:t>
      </w:r>
      <w:r w:rsidRPr="00933253">
        <w:t>м и учитываются при разработке планов развития.</w:t>
      </w:r>
    </w:p>
    <w:p w14:paraId="2B26CBBA" w14:textId="1C798DAE" w:rsidR="006520FA" w:rsidRPr="00933253" w:rsidRDefault="006520FA" w:rsidP="00933253">
      <w:pPr>
        <w:jc w:val="both"/>
      </w:pPr>
      <w:r w:rsidRPr="00933253">
        <w:t xml:space="preserve">Поскольку </w:t>
      </w:r>
      <w:r w:rsidR="00C26700" w:rsidRPr="00933253">
        <w:t>Общество</w:t>
      </w:r>
      <w:r w:rsidRPr="00933253">
        <w:t xml:space="preserve"> до даты утверждения отчета деятельности не осуществлял</w:t>
      </w:r>
      <w:r w:rsidR="00D20D26" w:rsidRPr="00933253">
        <w:t>о</w:t>
      </w:r>
      <w:r w:rsidRPr="00933253">
        <w:t xml:space="preserve">, возможно в будущем возникновение иных рисков, которые в настоящее время не признаются существенными. </w:t>
      </w:r>
      <w:r w:rsidR="00C26700" w:rsidRPr="00933253">
        <w:t>Общество</w:t>
      </w:r>
      <w:r w:rsidRPr="00933253">
        <w:t xml:space="preserve"> не осуществлял</w:t>
      </w:r>
      <w:r w:rsidR="00D20D26" w:rsidRPr="00933253">
        <w:t>о</w:t>
      </w:r>
      <w:r w:rsidRPr="00933253">
        <w:t xml:space="preserve"> хеджирование. </w:t>
      </w:r>
    </w:p>
    <w:p w14:paraId="7C8FFE63" w14:textId="788F4B72" w:rsidR="006520FA" w:rsidRPr="00933253" w:rsidRDefault="00C26700" w:rsidP="00933253">
      <w:pPr>
        <w:jc w:val="both"/>
      </w:pPr>
      <w:r w:rsidRPr="00933253">
        <w:t>Общество</w:t>
      </w:r>
      <w:r w:rsidR="006520FA" w:rsidRPr="00933253">
        <w:t xml:space="preserve"> не осуществляет внешнеэкономической деятельности, в связи с чем оценивает валютные риски как незначительные, но не исключает возможность их влияния на деятельность </w:t>
      </w:r>
      <w:r w:rsidRPr="00933253">
        <w:t>Общества</w:t>
      </w:r>
      <w:r w:rsidR="006520FA" w:rsidRPr="00933253">
        <w:t>.</w:t>
      </w:r>
    </w:p>
    <w:p w14:paraId="15B8CD5C" w14:textId="14C9360B" w:rsidR="006520FA" w:rsidRPr="00933253" w:rsidRDefault="00C26700" w:rsidP="00933253">
      <w:pPr>
        <w:jc w:val="both"/>
      </w:pPr>
      <w:r w:rsidRPr="00933253">
        <w:t>Общество</w:t>
      </w:r>
      <w:r w:rsidR="006520FA" w:rsidRPr="00933253">
        <w:t xml:space="preserve"> планирует постоянно стремиться минимизировать свои расходы, связанные с обслуживанием потенциальных долговых обязательств. В случае резкого увеличения подверженности валютному риску </w:t>
      </w:r>
      <w:r w:rsidRPr="00933253">
        <w:t>Общество</w:t>
      </w:r>
      <w:r w:rsidR="006520FA" w:rsidRPr="00933253">
        <w:t xml:space="preserve"> соответствующим образом скорректирует меры управления валютным риском.</w:t>
      </w:r>
    </w:p>
    <w:p w14:paraId="6DAAF4FF" w14:textId="620A2E8F" w:rsidR="006520FA" w:rsidRPr="00933253" w:rsidRDefault="006520FA" w:rsidP="00933253">
      <w:pPr>
        <w:jc w:val="both"/>
      </w:pPr>
      <w:r w:rsidRPr="00933253">
        <w:t xml:space="preserve">Изменение процентных ставок влияет на финансово-экономическое состояние </w:t>
      </w:r>
      <w:r w:rsidR="00C26700" w:rsidRPr="00933253">
        <w:t>Общества</w:t>
      </w:r>
      <w:r w:rsidRPr="00933253">
        <w:t xml:space="preserve"> через повышение или снижение стоимости заимствований. Для управления процентным риском </w:t>
      </w:r>
      <w:r w:rsidR="00C26700" w:rsidRPr="00933253">
        <w:t>Общество</w:t>
      </w:r>
      <w:r w:rsidRPr="00933253">
        <w:t xml:space="preserve"> планирует осуществлять постоянный мониторинг текущей ситуации с целью своевременного выявления рисков и формирования соответствующей стратегии своей деятельн</w:t>
      </w:r>
      <w:r w:rsidR="00D20D26" w:rsidRPr="00933253">
        <w:t>ости. В рамках группы компаний АВТОБАН</w:t>
      </w:r>
      <w:r w:rsidRPr="00933253">
        <w:t xml:space="preserve"> с целью минимизации рисков </w:t>
      </w:r>
      <w:r w:rsidR="00C26700" w:rsidRPr="00933253">
        <w:t>Общество</w:t>
      </w:r>
      <w:r w:rsidRPr="00933253">
        <w:t xml:space="preserve"> долж</w:t>
      </w:r>
      <w:r w:rsidR="00D20D26" w:rsidRPr="00933253">
        <w:t>но</w:t>
      </w:r>
      <w:r w:rsidRPr="00933253">
        <w:t xml:space="preserve"> поддерживать сбалансированность активов и обязательств по срокам, рассматривать возможность привлечение финансирования по плавающим и фиксированным ставкам, что позволяет минимизировать возможные негативные последствия от изменения процентных ставок на финансовых рынках. При резком увеличении процентных ставок на заемные денежные средства </w:t>
      </w:r>
      <w:r w:rsidR="00C26700" w:rsidRPr="00933253">
        <w:t>Общество</w:t>
      </w:r>
      <w:r w:rsidRPr="00933253">
        <w:t xml:space="preserve"> будет пересмотреть структуру распределения привлеченных средств с учетом приоритетного финансирования направлений с более высокой рентабельностью капитала. В связи с этим рост процентных ставок в краткосрочной перспективе не долж</w:t>
      </w:r>
      <w:r w:rsidR="00D20D26" w:rsidRPr="00933253">
        <w:t>но</w:t>
      </w:r>
      <w:r w:rsidRPr="00933253">
        <w:t xml:space="preserve"> существенно повлиять на платежеспособность </w:t>
      </w:r>
      <w:r w:rsidR="00C26700" w:rsidRPr="00933253">
        <w:t>Общества</w:t>
      </w:r>
      <w:r w:rsidRPr="00933253">
        <w:t>.</w:t>
      </w:r>
    </w:p>
    <w:p w14:paraId="71E775EB" w14:textId="76599955" w:rsidR="006520FA" w:rsidRPr="00933253" w:rsidRDefault="006520FA" w:rsidP="00933253">
      <w:pPr>
        <w:jc w:val="both"/>
      </w:pPr>
      <w:r w:rsidRPr="00933253">
        <w:t xml:space="preserve">Снижение инфляции оказывает положительное влияние на деятельность </w:t>
      </w:r>
      <w:r w:rsidR="00C26700" w:rsidRPr="00933253">
        <w:t>Общества</w:t>
      </w:r>
      <w:r w:rsidRPr="00933253">
        <w:t>, так как способствует снижению стоимости кредитных ресурсов.</w:t>
      </w:r>
    </w:p>
    <w:p w14:paraId="57A3B666" w14:textId="7FBCF640" w:rsidR="006520FA" w:rsidRPr="00933253" w:rsidRDefault="006520FA" w:rsidP="00933253">
      <w:pPr>
        <w:jc w:val="both"/>
      </w:pPr>
      <w:r w:rsidRPr="00933253">
        <w:t xml:space="preserve">Отрицательное влияние инфляции на финансово-экономическую деятельность </w:t>
      </w:r>
      <w:r w:rsidR="00C26700" w:rsidRPr="00933253">
        <w:t>Общества</w:t>
      </w:r>
      <w:r w:rsidRPr="00933253">
        <w:t xml:space="preserve"> может быть вызвано риском увеличения процентных расходов вследствие повышения ставок и риском уменьшения реальной стоимости привлеченных средств.</w:t>
      </w:r>
    </w:p>
    <w:p w14:paraId="3E9954FA" w14:textId="655CAFC4" w:rsidR="006520FA" w:rsidRPr="00933253" w:rsidRDefault="006520FA" w:rsidP="00933253">
      <w:pPr>
        <w:jc w:val="both"/>
      </w:pPr>
      <w:r w:rsidRPr="00933253">
        <w:t xml:space="preserve">Критическим уровнем инфляции с точки зрения возможностей привлечения заемного финансирования, номинированного в рублях, по мнению </w:t>
      </w:r>
      <w:r w:rsidR="00C26700" w:rsidRPr="00933253">
        <w:t>Общества</w:t>
      </w:r>
      <w:r w:rsidRPr="00933253">
        <w:t xml:space="preserve">, является уровень инфляции –30% в год. Достижение указанного уровня инфляции может негативно повлиять на возможность </w:t>
      </w:r>
      <w:r w:rsidR="00C26700" w:rsidRPr="00933253">
        <w:t>Общества</w:t>
      </w:r>
      <w:r w:rsidRPr="00933253">
        <w:t xml:space="preserve"> осуществлять выплаты по выпущенным ценным бумагам.</w:t>
      </w:r>
    </w:p>
    <w:p w14:paraId="1B5DC035" w14:textId="5215F329" w:rsidR="006520FA" w:rsidRPr="00933253" w:rsidRDefault="006520FA" w:rsidP="00933253">
      <w:pPr>
        <w:jc w:val="both"/>
      </w:pPr>
      <w:r w:rsidRPr="00933253">
        <w:t xml:space="preserve">В случае увеличения уровня инфляции и/или процентных ставок и/или увеличения валютного курса, а, следовательно, издержек, </w:t>
      </w:r>
      <w:r w:rsidR="00C26700" w:rsidRPr="00933253">
        <w:t>Общество</w:t>
      </w:r>
      <w:r w:rsidRPr="00933253">
        <w:t xml:space="preserve"> может прибегнуть к финансовой помощи со стороны</w:t>
      </w:r>
      <w:r w:rsidR="00912774" w:rsidRPr="00933253">
        <w:t>.</w:t>
      </w:r>
    </w:p>
    <w:p w14:paraId="76815E69" w14:textId="61C9779C" w:rsidR="006520FA" w:rsidRPr="00933253" w:rsidRDefault="006520FA" w:rsidP="00933253">
      <w:pPr>
        <w:jc w:val="both"/>
      </w:pPr>
      <w:r w:rsidRPr="00933253">
        <w:t xml:space="preserve">Наиболее подвержены изменению в результате влияния указанных финансовых рисков такие показатели финансовой отчетности </w:t>
      </w:r>
      <w:r w:rsidR="00C26700" w:rsidRPr="00933253">
        <w:t>Общества</w:t>
      </w:r>
      <w:r w:rsidRPr="00933253">
        <w:t>, как:</w:t>
      </w:r>
    </w:p>
    <w:p w14:paraId="5C0FE38B" w14:textId="77777777" w:rsidR="006520FA" w:rsidRPr="00933253" w:rsidRDefault="006520FA" w:rsidP="00933253">
      <w:pPr>
        <w:jc w:val="both"/>
      </w:pPr>
      <w:r w:rsidRPr="00933253">
        <w:t>- чистая прибыль;</w:t>
      </w:r>
    </w:p>
    <w:p w14:paraId="68994002" w14:textId="77777777" w:rsidR="006520FA" w:rsidRPr="00933253" w:rsidRDefault="006520FA" w:rsidP="00933253">
      <w:pPr>
        <w:jc w:val="both"/>
      </w:pPr>
      <w:r w:rsidRPr="00933253">
        <w:t>- выручка;</w:t>
      </w:r>
    </w:p>
    <w:p w14:paraId="5A3977DF" w14:textId="77777777" w:rsidR="006520FA" w:rsidRPr="00933253" w:rsidRDefault="006520FA" w:rsidP="00933253">
      <w:pPr>
        <w:jc w:val="both"/>
      </w:pPr>
      <w:r w:rsidRPr="00933253">
        <w:t>-  проценты к уплате.</w:t>
      </w:r>
    </w:p>
    <w:p w14:paraId="5A454D2E" w14:textId="75F55100" w:rsidR="006520FA" w:rsidRPr="00933253" w:rsidRDefault="006520FA" w:rsidP="00933253">
      <w:pPr>
        <w:jc w:val="both"/>
      </w:pPr>
      <w:r w:rsidRPr="00933253">
        <w:t xml:space="preserve">Основными рисками являются процентный риск, валютный риск и влияние инфляции. Вероятность возникновения данных рисков с точки зрения крайне негативного влияния на деятельность </w:t>
      </w:r>
      <w:r w:rsidR="00C26700" w:rsidRPr="00933253">
        <w:t>Общества</w:t>
      </w:r>
      <w:r w:rsidRPr="00933253">
        <w:t xml:space="preserve"> и невозможности их контролировать, - оценивается как низкая. Наиболее подвержены воздействию процентного риска показатели финансовой отчетности </w:t>
      </w:r>
      <w:r w:rsidR="00C26700" w:rsidRPr="00933253">
        <w:t>Общества</w:t>
      </w:r>
      <w:r w:rsidRPr="00933253">
        <w:t xml:space="preserve"> – статьи отчета о прибылях и убытках, отражающие проценты к уплате и чистую прибыль. Повышение рыночных процентных ставок увеличивает процентные расходы </w:t>
      </w:r>
      <w:r w:rsidR="00C26700" w:rsidRPr="00933253">
        <w:t>Общества</w:t>
      </w:r>
      <w:r w:rsidRPr="00933253">
        <w:t xml:space="preserve"> и, соответственно, снижает его чистую прибыль. Наиболее подвержены воздействию валютного риска показатели финансовой отчетности </w:t>
      </w:r>
      <w:r w:rsidR="00C26700" w:rsidRPr="00933253">
        <w:t>Общества</w:t>
      </w:r>
      <w:r w:rsidRPr="00933253">
        <w:t xml:space="preserve"> – выручка и чистая прибыль. Наиболее подверженный воздействию риска роста инфляции показатель финансовой отчетности </w:t>
      </w:r>
      <w:r w:rsidR="00C26700" w:rsidRPr="00933253">
        <w:t>Общества</w:t>
      </w:r>
      <w:r w:rsidRPr="00933253">
        <w:t xml:space="preserve"> – чистая прибыль.</w:t>
      </w:r>
    </w:p>
    <w:p w14:paraId="5F3233F3" w14:textId="77777777" w:rsidR="006520FA" w:rsidRPr="00933253" w:rsidRDefault="006520FA" w:rsidP="00933253">
      <w:pPr>
        <w:jc w:val="both"/>
      </w:pPr>
    </w:p>
    <w:p w14:paraId="3F195834" w14:textId="4BDB40CB" w:rsidR="004B75F0" w:rsidRPr="00933253" w:rsidRDefault="004B75F0" w:rsidP="00933253">
      <w:pPr>
        <w:jc w:val="center"/>
        <w:rPr>
          <w:b/>
        </w:rPr>
      </w:pPr>
      <w:bookmarkStart w:id="25" w:name="_Toc106201211"/>
      <w:r w:rsidRPr="00933253">
        <w:rPr>
          <w:b/>
        </w:rPr>
        <w:t>6.4 Правовые риски</w:t>
      </w:r>
      <w:bookmarkEnd w:id="25"/>
    </w:p>
    <w:p w14:paraId="65E1FCA3" w14:textId="77777777" w:rsidR="001138CB" w:rsidRPr="00933253" w:rsidRDefault="001138CB" w:rsidP="00933253">
      <w:pPr>
        <w:widowControl w:val="0"/>
        <w:spacing w:after="184"/>
        <w:jc w:val="both"/>
        <w:rPr>
          <w:color w:val="000000"/>
          <w:lang w:bidi="ru-RU"/>
        </w:rPr>
      </w:pPr>
      <w:r w:rsidRPr="00933253">
        <w:rPr>
          <w:color w:val="000000"/>
          <w:lang w:bidi="ru-RU"/>
        </w:rPr>
        <w:t>Общество является юридическим лицом, зарегистрированным и осуществляющим деятельность на территории Российской Федерации, и не осуществляющий экспорта и импорта товаров, работ и услуг. Для Общества возможны правовые риски, возникающие при осуществлении деятельности на внутреннем рынке, что характерно для большинства субъектов предпринимательской деятельности, работающих на территории Российской Федерации. Для минимизации правовых рисков практически все операции Общества будут проходить обязательную предварительную юридическую экспертизу.</w:t>
      </w:r>
    </w:p>
    <w:p w14:paraId="29A5EF88" w14:textId="77777777" w:rsidR="001138CB" w:rsidRPr="00933253" w:rsidRDefault="001138CB" w:rsidP="00933253">
      <w:pPr>
        <w:widowControl w:val="0"/>
        <w:jc w:val="both"/>
        <w:rPr>
          <w:color w:val="000000"/>
          <w:lang w:bidi="ru-RU"/>
        </w:rPr>
      </w:pPr>
      <w:r w:rsidRPr="00933253">
        <w:rPr>
          <w:color w:val="000000"/>
          <w:lang w:bidi="ru-RU"/>
        </w:rPr>
        <w:t>В обозримой перспективе риски, связанные с изменением валютного, налогового, таможенного и иного законодательства, которые могут повлечь за собой ухудшение финансового состояния Общества, являются, по мнению Общества, незначительными. Общество будет строить свою деятельность на четком соответствии налоговому, таможенному и валютному законодательству, отслеживать и своевременно реагировать на изменения в них, а также стремиться к конструктивному диалогу с регулирующими органами в вопросах интерпретации норм законодательства, в том числе риски, связанные с изменением валютного регулирования.</w:t>
      </w:r>
    </w:p>
    <w:p w14:paraId="50361F54" w14:textId="77777777" w:rsidR="00546C9D" w:rsidRPr="00933253" w:rsidRDefault="00546C9D" w:rsidP="00933253">
      <w:pPr>
        <w:spacing w:line="276" w:lineRule="auto"/>
        <w:rPr>
          <w:b/>
        </w:rPr>
      </w:pPr>
    </w:p>
    <w:p w14:paraId="0076A763" w14:textId="02CA7D29" w:rsidR="004B75F0" w:rsidRPr="00933253" w:rsidRDefault="004B75F0" w:rsidP="00933253">
      <w:pPr>
        <w:jc w:val="center"/>
        <w:rPr>
          <w:b/>
        </w:rPr>
      </w:pPr>
      <w:bookmarkStart w:id="26" w:name="_Toc485912511"/>
      <w:bookmarkStart w:id="27" w:name="_Toc106201212"/>
      <w:r w:rsidRPr="00933253">
        <w:rPr>
          <w:b/>
        </w:rPr>
        <w:t xml:space="preserve">6.5 Риски, связанные с деятельностью </w:t>
      </w:r>
      <w:bookmarkEnd w:id="26"/>
      <w:bookmarkEnd w:id="27"/>
      <w:r w:rsidR="00C26700" w:rsidRPr="00933253">
        <w:rPr>
          <w:b/>
        </w:rPr>
        <w:t>Общества</w:t>
      </w:r>
    </w:p>
    <w:p w14:paraId="3D745F66" w14:textId="68646ACB" w:rsidR="006520FA" w:rsidRPr="00933253" w:rsidRDefault="006520FA" w:rsidP="00933253">
      <w:r w:rsidRPr="00933253">
        <w:t xml:space="preserve">Существенные для деятельности </w:t>
      </w:r>
      <w:r w:rsidR="00C26700" w:rsidRPr="00933253">
        <w:t>Общества</w:t>
      </w:r>
      <w:r w:rsidRPr="00933253">
        <w:t xml:space="preserve"> (группы </w:t>
      </w:r>
      <w:r w:rsidR="00C26700" w:rsidRPr="00933253">
        <w:t>Общества</w:t>
      </w:r>
      <w:r w:rsidRPr="00933253">
        <w:t>) риски данного вида отсутствуют.</w:t>
      </w:r>
    </w:p>
    <w:p w14:paraId="6F61DAB0" w14:textId="77777777" w:rsidR="00017B5E" w:rsidRPr="00933253" w:rsidRDefault="00017B5E" w:rsidP="00933253"/>
    <w:p w14:paraId="5D148CAB" w14:textId="54B7976C" w:rsidR="006A436E" w:rsidRPr="00933253" w:rsidRDefault="00B46009" w:rsidP="00933253">
      <w:pPr>
        <w:pStyle w:val="1"/>
        <w:spacing w:before="0" w:after="0"/>
        <w:jc w:val="center"/>
        <w:rPr>
          <w:rFonts w:ascii="Times New Roman" w:hAnsi="Times New Roman"/>
          <w:sz w:val="24"/>
          <w:szCs w:val="24"/>
        </w:rPr>
      </w:pPr>
      <w:bookmarkStart w:id="28" w:name="_Toc107406540"/>
      <w:bookmarkStart w:id="29" w:name="_Toc485912512"/>
      <w:r w:rsidRPr="00933253">
        <w:rPr>
          <w:rFonts w:ascii="Times New Roman" w:hAnsi="Times New Roman"/>
          <w:sz w:val="24"/>
          <w:szCs w:val="24"/>
        </w:rPr>
        <w:t xml:space="preserve">Раздел </w:t>
      </w:r>
      <w:r w:rsidRPr="00933253">
        <w:rPr>
          <w:rFonts w:ascii="Times New Roman" w:hAnsi="Times New Roman"/>
          <w:sz w:val="24"/>
          <w:szCs w:val="24"/>
          <w:lang w:val="ru-RU"/>
        </w:rPr>
        <w:t>7</w:t>
      </w:r>
      <w:r w:rsidRPr="00933253">
        <w:rPr>
          <w:rFonts w:ascii="Times New Roman" w:hAnsi="Times New Roman"/>
          <w:sz w:val="24"/>
          <w:szCs w:val="24"/>
        </w:rPr>
        <w:t xml:space="preserve">. Отчет о выплате объявленных (начисленных) дивидендов по акциям акционерного </w:t>
      </w:r>
      <w:r w:rsidR="00C26700" w:rsidRPr="00933253">
        <w:rPr>
          <w:rFonts w:ascii="Times New Roman" w:hAnsi="Times New Roman"/>
          <w:sz w:val="24"/>
          <w:szCs w:val="24"/>
        </w:rPr>
        <w:t>Общества</w:t>
      </w:r>
      <w:bookmarkEnd w:id="28"/>
    </w:p>
    <w:p w14:paraId="2C1504D7" w14:textId="6CE9EAD3" w:rsidR="00933253" w:rsidRPr="00933253" w:rsidRDefault="005431F3" w:rsidP="00A66F1D">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 xml:space="preserve">В отчетном году </w:t>
      </w:r>
      <w:r w:rsidR="00A66F1D">
        <w:rPr>
          <w:rFonts w:ascii="Times New Roman" w:hAnsi="Times New Roman" w:cs="Times New Roman"/>
          <w:b w:val="0"/>
          <w:sz w:val="24"/>
          <w:szCs w:val="24"/>
        </w:rPr>
        <w:t>решений о распределении прибыли акционерами Общества не принималось</w:t>
      </w:r>
      <w:r w:rsidR="00933253" w:rsidRPr="00933253">
        <w:rPr>
          <w:rFonts w:ascii="Times New Roman" w:hAnsi="Times New Roman" w:cs="Times New Roman"/>
          <w:b w:val="0"/>
          <w:sz w:val="24"/>
          <w:szCs w:val="24"/>
        </w:rPr>
        <w:t>.</w:t>
      </w:r>
    </w:p>
    <w:p w14:paraId="5E740C52" w14:textId="77777777" w:rsidR="0084793E" w:rsidRPr="00933253" w:rsidRDefault="0084793E" w:rsidP="00933253">
      <w:pPr>
        <w:pStyle w:val="ConsNormal"/>
        <w:ind w:firstLine="0"/>
        <w:rPr>
          <w:rFonts w:ascii="Times New Roman" w:hAnsi="Times New Roman" w:cs="Times New Roman"/>
          <w:b w:val="0"/>
          <w:color w:val="000000"/>
          <w:sz w:val="24"/>
          <w:szCs w:val="24"/>
        </w:rPr>
      </w:pPr>
    </w:p>
    <w:p w14:paraId="34E85799" w14:textId="1C57FB6C" w:rsidR="00504CCD" w:rsidRPr="00933253" w:rsidRDefault="00B46009" w:rsidP="00933253">
      <w:pPr>
        <w:pStyle w:val="1"/>
        <w:spacing w:before="0" w:after="0"/>
        <w:jc w:val="center"/>
        <w:rPr>
          <w:rFonts w:ascii="Times New Roman" w:hAnsi="Times New Roman"/>
          <w:sz w:val="24"/>
          <w:szCs w:val="24"/>
          <w:lang w:val="ru-RU"/>
        </w:rPr>
      </w:pPr>
      <w:bookmarkStart w:id="30" w:name="_Toc107406541"/>
      <w:r w:rsidRPr="00933253">
        <w:rPr>
          <w:rFonts w:ascii="Times New Roman" w:hAnsi="Times New Roman"/>
          <w:sz w:val="24"/>
          <w:szCs w:val="24"/>
        </w:rPr>
        <w:t xml:space="preserve">Раздел </w:t>
      </w:r>
      <w:r w:rsidRPr="00933253">
        <w:rPr>
          <w:rFonts w:ascii="Times New Roman" w:hAnsi="Times New Roman"/>
          <w:sz w:val="24"/>
          <w:szCs w:val="24"/>
          <w:lang w:val="ru-RU"/>
        </w:rPr>
        <w:t>8</w:t>
      </w:r>
      <w:r w:rsidRPr="00933253">
        <w:rPr>
          <w:rFonts w:ascii="Times New Roman" w:hAnsi="Times New Roman"/>
          <w:sz w:val="24"/>
          <w:szCs w:val="24"/>
        </w:rPr>
        <w:t xml:space="preserve">. </w:t>
      </w:r>
      <w:bookmarkEnd w:id="29"/>
      <w:r w:rsidRPr="00933253">
        <w:rPr>
          <w:rFonts w:ascii="Times New Roman" w:hAnsi="Times New Roman"/>
          <w:sz w:val="24"/>
          <w:szCs w:val="24"/>
          <w:lang w:val="ru-RU"/>
        </w:rPr>
        <w:t xml:space="preserve">Сведения о совершенных </w:t>
      </w:r>
      <w:r w:rsidR="00C26700" w:rsidRPr="00933253">
        <w:rPr>
          <w:rFonts w:ascii="Times New Roman" w:hAnsi="Times New Roman"/>
          <w:sz w:val="24"/>
          <w:szCs w:val="24"/>
          <w:lang w:val="ru-RU"/>
        </w:rPr>
        <w:t>Общество</w:t>
      </w:r>
      <w:r w:rsidRPr="00933253">
        <w:rPr>
          <w:rFonts w:ascii="Times New Roman" w:hAnsi="Times New Roman"/>
          <w:sz w:val="24"/>
          <w:szCs w:val="24"/>
          <w:lang w:val="ru-RU"/>
        </w:rPr>
        <w:t>м в отчетном году крупных и иных сделках</w:t>
      </w:r>
      <w:bookmarkEnd w:id="30"/>
    </w:p>
    <w:p w14:paraId="23F76739" w14:textId="712B10F1" w:rsidR="004B75F0" w:rsidRPr="00933253" w:rsidRDefault="0072155A" w:rsidP="00933253">
      <w:r w:rsidRPr="00933253">
        <w:t>Информация в настоящем пункте не приводится в связи с тем, что крупных и иных сделок в отчетном году не совершалось.</w:t>
      </w:r>
    </w:p>
    <w:p w14:paraId="1C35D1A8" w14:textId="77777777" w:rsidR="0084793E" w:rsidRPr="00933253" w:rsidRDefault="0084793E" w:rsidP="00933253"/>
    <w:p w14:paraId="59ED97D8" w14:textId="09FE2B26" w:rsidR="00504CCD" w:rsidRPr="00933253" w:rsidRDefault="00B46009" w:rsidP="00933253">
      <w:pPr>
        <w:pStyle w:val="1"/>
        <w:spacing w:before="0" w:after="0"/>
        <w:jc w:val="center"/>
        <w:rPr>
          <w:rFonts w:ascii="Times New Roman" w:hAnsi="Times New Roman"/>
          <w:sz w:val="24"/>
          <w:szCs w:val="24"/>
          <w:lang w:val="ru-RU"/>
        </w:rPr>
      </w:pPr>
      <w:bookmarkStart w:id="31" w:name="_Toc107406542"/>
      <w:r w:rsidRPr="00933253">
        <w:rPr>
          <w:rFonts w:ascii="Times New Roman" w:hAnsi="Times New Roman"/>
          <w:sz w:val="24"/>
          <w:szCs w:val="24"/>
        </w:rPr>
        <w:t xml:space="preserve">Раздел </w:t>
      </w:r>
      <w:r w:rsidRPr="00933253">
        <w:rPr>
          <w:rFonts w:ascii="Times New Roman" w:hAnsi="Times New Roman"/>
          <w:sz w:val="24"/>
          <w:szCs w:val="24"/>
          <w:lang w:val="ru-RU"/>
        </w:rPr>
        <w:t>9</w:t>
      </w:r>
      <w:r w:rsidRPr="00933253">
        <w:rPr>
          <w:rFonts w:ascii="Times New Roman" w:hAnsi="Times New Roman"/>
          <w:sz w:val="24"/>
          <w:szCs w:val="24"/>
        </w:rPr>
        <w:t xml:space="preserve">. </w:t>
      </w:r>
      <w:r w:rsidRPr="00933253">
        <w:rPr>
          <w:rFonts w:ascii="Times New Roman" w:hAnsi="Times New Roman"/>
          <w:sz w:val="24"/>
          <w:szCs w:val="24"/>
          <w:lang w:val="ru-RU"/>
        </w:rPr>
        <w:t xml:space="preserve">Сведения о совершенных </w:t>
      </w:r>
      <w:r w:rsidR="00C26700" w:rsidRPr="00933253">
        <w:rPr>
          <w:rFonts w:ascii="Times New Roman" w:hAnsi="Times New Roman"/>
          <w:sz w:val="24"/>
          <w:szCs w:val="24"/>
          <w:lang w:val="ru-RU"/>
        </w:rPr>
        <w:t>Общество</w:t>
      </w:r>
      <w:r w:rsidRPr="00933253">
        <w:rPr>
          <w:rFonts w:ascii="Times New Roman" w:hAnsi="Times New Roman"/>
          <w:sz w:val="24"/>
          <w:szCs w:val="24"/>
          <w:lang w:val="ru-RU"/>
        </w:rPr>
        <w:t>м в отчетном году сделках с заинтересованностью</w:t>
      </w:r>
      <w:bookmarkEnd w:id="31"/>
    </w:p>
    <w:tbl>
      <w:tblPr>
        <w:tblW w:w="102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134"/>
        <w:gridCol w:w="1297"/>
        <w:gridCol w:w="1396"/>
        <w:gridCol w:w="1324"/>
        <w:gridCol w:w="1658"/>
        <w:gridCol w:w="1417"/>
      </w:tblGrid>
      <w:tr w:rsidR="002B215D" w:rsidRPr="002B215D" w14:paraId="4D9B9B8B" w14:textId="77777777" w:rsidTr="002B215D">
        <w:trPr>
          <w:trHeight w:val="1092"/>
        </w:trPr>
        <w:tc>
          <w:tcPr>
            <w:tcW w:w="1975" w:type="dxa"/>
            <w:shd w:val="clear" w:color="auto" w:fill="auto"/>
            <w:vAlign w:val="center"/>
            <w:hideMark/>
          </w:tcPr>
          <w:p w14:paraId="7D00F728" w14:textId="5AFBBE6D" w:rsidR="002B215D" w:rsidRPr="002B215D" w:rsidRDefault="002B215D" w:rsidP="002B215D">
            <w:pPr>
              <w:jc w:val="center"/>
              <w:rPr>
                <w:b/>
                <w:bCs/>
                <w:sz w:val="20"/>
                <w:szCs w:val="20"/>
              </w:rPr>
            </w:pPr>
            <w:r>
              <w:rPr>
                <w:b/>
                <w:bCs/>
                <w:sz w:val="20"/>
                <w:szCs w:val="20"/>
              </w:rPr>
              <w:t>Стороны договора:</w:t>
            </w:r>
          </w:p>
        </w:tc>
        <w:tc>
          <w:tcPr>
            <w:tcW w:w="1134" w:type="dxa"/>
            <w:shd w:val="clear" w:color="auto" w:fill="auto"/>
            <w:vAlign w:val="center"/>
            <w:hideMark/>
          </w:tcPr>
          <w:p w14:paraId="64347EB4" w14:textId="77777777" w:rsidR="002B215D" w:rsidRPr="002B215D" w:rsidRDefault="002B215D" w:rsidP="002B215D">
            <w:pPr>
              <w:jc w:val="center"/>
              <w:rPr>
                <w:b/>
                <w:bCs/>
                <w:sz w:val="20"/>
                <w:szCs w:val="20"/>
              </w:rPr>
            </w:pPr>
            <w:r w:rsidRPr="002B215D">
              <w:rPr>
                <w:b/>
                <w:bCs/>
                <w:sz w:val="20"/>
                <w:szCs w:val="20"/>
              </w:rPr>
              <w:t>Дата выдачи</w:t>
            </w:r>
          </w:p>
        </w:tc>
        <w:tc>
          <w:tcPr>
            <w:tcW w:w="1297" w:type="dxa"/>
            <w:shd w:val="clear" w:color="auto" w:fill="auto"/>
            <w:vAlign w:val="center"/>
            <w:hideMark/>
          </w:tcPr>
          <w:p w14:paraId="4CEDAAC3" w14:textId="77777777" w:rsidR="002B215D" w:rsidRPr="002B215D" w:rsidRDefault="002B215D" w:rsidP="002B215D">
            <w:pPr>
              <w:jc w:val="center"/>
              <w:rPr>
                <w:b/>
                <w:bCs/>
                <w:sz w:val="20"/>
                <w:szCs w:val="20"/>
              </w:rPr>
            </w:pPr>
            <w:r w:rsidRPr="002B215D">
              <w:rPr>
                <w:b/>
                <w:bCs/>
                <w:sz w:val="20"/>
                <w:szCs w:val="20"/>
              </w:rPr>
              <w:t>Дата окончания договора</w:t>
            </w:r>
          </w:p>
        </w:tc>
        <w:tc>
          <w:tcPr>
            <w:tcW w:w="1396" w:type="dxa"/>
            <w:shd w:val="clear" w:color="auto" w:fill="auto"/>
            <w:vAlign w:val="center"/>
            <w:hideMark/>
          </w:tcPr>
          <w:p w14:paraId="54BCDFD8" w14:textId="77777777" w:rsidR="002B215D" w:rsidRPr="002B215D" w:rsidRDefault="002B215D" w:rsidP="002B215D">
            <w:pPr>
              <w:jc w:val="center"/>
              <w:rPr>
                <w:b/>
                <w:bCs/>
                <w:sz w:val="20"/>
                <w:szCs w:val="20"/>
              </w:rPr>
            </w:pPr>
            <w:r w:rsidRPr="002B215D">
              <w:rPr>
                <w:b/>
                <w:bCs/>
                <w:sz w:val="20"/>
                <w:szCs w:val="20"/>
              </w:rPr>
              <w:t>Сумма по договору, руб.</w:t>
            </w:r>
          </w:p>
        </w:tc>
        <w:tc>
          <w:tcPr>
            <w:tcW w:w="1293" w:type="dxa"/>
            <w:shd w:val="clear" w:color="auto" w:fill="auto"/>
            <w:vAlign w:val="center"/>
            <w:hideMark/>
          </w:tcPr>
          <w:p w14:paraId="09E9A134" w14:textId="77777777" w:rsidR="002B215D" w:rsidRPr="002B215D" w:rsidRDefault="002B215D" w:rsidP="002B215D">
            <w:pPr>
              <w:jc w:val="center"/>
              <w:rPr>
                <w:b/>
                <w:bCs/>
                <w:sz w:val="20"/>
                <w:szCs w:val="20"/>
              </w:rPr>
            </w:pPr>
            <w:r w:rsidRPr="002B215D">
              <w:rPr>
                <w:b/>
                <w:bCs/>
                <w:sz w:val="20"/>
                <w:szCs w:val="20"/>
              </w:rPr>
              <w:t>Процентная ставка, %</w:t>
            </w:r>
          </w:p>
        </w:tc>
        <w:tc>
          <w:tcPr>
            <w:tcW w:w="1689" w:type="dxa"/>
            <w:shd w:val="clear" w:color="auto" w:fill="auto"/>
            <w:vAlign w:val="center"/>
            <w:hideMark/>
          </w:tcPr>
          <w:p w14:paraId="2F23A4A9" w14:textId="77777777" w:rsidR="002B215D" w:rsidRPr="002B215D" w:rsidRDefault="002B215D" w:rsidP="002B215D">
            <w:pPr>
              <w:jc w:val="center"/>
              <w:rPr>
                <w:b/>
                <w:bCs/>
                <w:sz w:val="20"/>
                <w:szCs w:val="20"/>
              </w:rPr>
            </w:pPr>
            <w:r w:rsidRPr="002B215D">
              <w:rPr>
                <w:b/>
                <w:bCs/>
                <w:sz w:val="20"/>
                <w:szCs w:val="20"/>
              </w:rPr>
              <w:t>Комментарии</w:t>
            </w:r>
          </w:p>
        </w:tc>
        <w:tc>
          <w:tcPr>
            <w:tcW w:w="1417" w:type="dxa"/>
            <w:shd w:val="clear" w:color="auto" w:fill="auto"/>
            <w:vAlign w:val="center"/>
            <w:hideMark/>
          </w:tcPr>
          <w:p w14:paraId="0570A5F7" w14:textId="77777777" w:rsidR="002B215D" w:rsidRPr="002B215D" w:rsidRDefault="002B215D" w:rsidP="002B215D">
            <w:pPr>
              <w:jc w:val="center"/>
              <w:rPr>
                <w:b/>
                <w:bCs/>
                <w:sz w:val="20"/>
                <w:szCs w:val="20"/>
              </w:rPr>
            </w:pPr>
            <w:r w:rsidRPr="002B215D">
              <w:rPr>
                <w:b/>
                <w:bCs/>
                <w:sz w:val="20"/>
                <w:szCs w:val="20"/>
              </w:rPr>
              <w:t>Номер и дата договора</w:t>
            </w:r>
          </w:p>
        </w:tc>
      </w:tr>
      <w:tr w:rsidR="002B215D" w:rsidRPr="002B215D" w14:paraId="2B416B67" w14:textId="77777777" w:rsidTr="002B215D">
        <w:trPr>
          <w:trHeight w:val="510"/>
        </w:trPr>
        <w:tc>
          <w:tcPr>
            <w:tcW w:w="1975" w:type="dxa"/>
            <w:shd w:val="clear" w:color="auto" w:fill="auto"/>
            <w:noWrap/>
            <w:vAlign w:val="center"/>
            <w:hideMark/>
          </w:tcPr>
          <w:p w14:paraId="0F52A274" w14:textId="77777777" w:rsidR="002B215D" w:rsidRDefault="002B215D" w:rsidP="002B215D">
            <w:pPr>
              <w:rPr>
                <w:sz w:val="20"/>
                <w:szCs w:val="20"/>
              </w:rPr>
            </w:pPr>
            <w:r w:rsidRPr="002B215D">
              <w:rPr>
                <w:b/>
                <w:bCs/>
                <w:sz w:val="20"/>
                <w:szCs w:val="20"/>
              </w:rPr>
              <w:t>Займодавец</w:t>
            </w:r>
            <w:r w:rsidRPr="002B215D">
              <w:rPr>
                <w:sz w:val="20"/>
                <w:szCs w:val="20"/>
              </w:rPr>
              <w:t xml:space="preserve"> АО "Автобан-Финанс" </w:t>
            </w:r>
          </w:p>
          <w:p w14:paraId="732AAAE3" w14:textId="77777777" w:rsidR="002B215D" w:rsidRDefault="002B215D" w:rsidP="002B215D">
            <w:pPr>
              <w:rPr>
                <w:sz w:val="20"/>
                <w:szCs w:val="20"/>
              </w:rPr>
            </w:pPr>
          </w:p>
          <w:p w14:paraId="3FE00AA8" w14:textId="70921CFF" w:rsidR="002B215D" w:rsidRPr="002B215D" w:rsidRDefault="002B215D" w:rsidP="002B215D">
            <w:pPr>
              <w:rPr>
                <w:sz w:val="20"/>
                <w:szCs w:val="20"/>
              </w:rPr>
            </w:pPr>
            <w:r w:rsidRPr="002B215D">
              <w:rPr>
                <w:b/>
                <w:bCs/>
                <w:sz w:val="20"/>
                <w:szCs w:val="20"/>
              </w:rPr>
              <w:t>Заемщик</w:t>
            </w:r>
            <w:r w:rsidRPr="002B215D">
              <w:rPr>
                <w:sz w:val="20"/>
                <w:szCs w:val="20"/>
              </w:rPr>
              <w:t xml:space="preserve"> АО ДСК "Автобан"</w:t>
            </w:r>
            <w:r>
              <w:rPr>
                <w:sz w:val="20"/>
                <w:szCs w:val="20"/>
              </w:rPr>
              <w:t xml:space="preserve"> (ИНН </w:t>
            </w:r>
            <w:r w:rsidRPr="002B215D">
              <w:rPr>
                <w:sz w:val="20"/>
                <w:szCs w:val="20"/>
              </w:rPr>
              <w:t>7725104641</w:t>
            </w:r>
            <w:r>
              <w:rPr>
                <w:sz w:val="20"/>
                <w:szCs w:val="20"/>
              </w:rPr>
              <w:t>)</w:t>
            </w:r>
          </w:p>
        </w:tc>
        <w:tc>
          <w:tcPr>
            <w:tcW w:w="1134" w:type="dxa"/>
            <w:shd w:val="clear" w:color="auto" w:fill="auto"/>
            <w:noWrap/>
            <w:vAlign w:val="center"/>
            <w:hideMark/>
          </w:tcPr>
          <w:p w14:paraId="5D699BDC" w14:textId="77777777" w:rsidR="002B215D" w:rsidRPr="002B215D" w:rsidRDefault="002B215D" w:rsidP="002B215D">
            <w:pPr>
              <w:jc w:val="right"/>
              <w:rPr>
                <w:sz w:val="20"/>
                <w:szCs w:val="20"/>
              </w:rPr>
            </w:pPr>
            <w:r w:rsidRPr="002B215D">
              <w:rPr>
                <w:sz w:val="20"/>
                <w:szCs w:val="20"/>
              </w:rPr>
              <w:t>20.11.2025</w:t>
            </w:r>
          </w:p>
        </w:tc>
        <w:tc>
          <w:tcPr>
            <w:tcW w:w="1297" w:type="dxa"/>
            <w:shd w:val="clear" w:color="auto" w:fill="auto"/>
            <w:noWrap/>
            <w:vAlign w:val="center"/>
            <w:hideMark/>
          </w:tcPr>
          <w:p w14:paraId="378D3717" w14:textId="77777777" w:rsidR="002B215D" w:rsidRPr="002B215D" w:rsidRDefault="002B215D" w:rsidP="002B215D">
            <w:pPr>
              <w:jc w:val="center"/>
              <w:rPr>
                <w:color w:val="000000"/>
                <w:sz w:val="20"/>
                <w:szCs w:val="20"/>
              </w:rPr>
            </w:pPr>
            <w:r w:rsidRPr="002B215D">
              <w:rPr>
                <w:color w:val="000000"/>
                <w:sz w:val="20"/>
                <w:szCs w:val="20"/>
              </w:rPr>
              <w:t>15.12.2026</w:t>
            </w:r>
          </w:p>
        </w:tc>
        <w:tc>
          <w:tcPr>
            <w:tcW w:w="1396" w:type="dxa"/>
            <w:shd w:val="clear" w:color="auto" w:fill="auto"/>
            <w:noWrap/>
            <w:vAlign w:val="center"/>
            <w:hideMark/>
          </w:tcPr>
          <w:p w14:paraId="3F8743F9" w14:textId="77777777" w:rsidR="002B215D" w:rsidRPr="002B215D" w:rsidRDefault="002B215D" w:rsidP="002B215D">
            <w:pPr>
              <w:rPr>
                <w:sz w:val="20"/>
                <w:szCs w:val="20"/>
              </w:rPr>
            </w:pPr>
            <w:r w:rsidRPr="002B215D">
              <w:rPr>
                <w:sz w:val="20"/>
                <w:szCs w:val="20"/>
              </w:rPr>
              <w:t>5 000 000 000</w:t>
            </w:r>
          </w:p>
        </w:tc>
        <w:tc>
          <w:tcPr>
            <w:tcW w:w="1293" w:type="dxa"/>
            <w:shd w:val="clear" w:color="auto" w:fill="auto"/>
            <w:noWrap/>
            <w:vAlign w:val="center"/>
            <w:hideMark/>
          </w:tcPr>
          <w:p w14:paraId="291593D6" w14:textId="77777777" w:rsidR="002B215D" w:rsidRPr="002B215D" w:rsidRDefault="002B215D" w:rsidP="002B215D">
            <w:pPr>
              <w:jc w:val="center"/>
              <w:rPr>
                <w:sz w:val="20"/>
                <w:szCs w:val="20"/>
              </w:rPr>
            </w:pPr>
            <w:r w:rsidRPr="002B215D">
              <w:rPr>
                <w:sz w:val="20"/>
                <w:szCs w:val="20"/>
              </w:rPr>
              <w:t>КС+3,75%</w:t>
            </w:r>
          </w:p>
        </w:tc>
        <w:tc>
          <w:tcPr>
            <w:tcW w:w="1689" w:type="dxa"/>
            <w:shd w:val="clear" w:color="auto" w:fill="auto"/>
            <w:vAlign w:val="center"/>
            <w:hideMark/>
          </w:tcPr>
          <w:p w14:paraId="725F558F" w14:textId="77777777" w:rsidR="002B215D" w:rsidRPr="002B215D" w:rsidRDefault="002B215D" w:rsidP="002B215D">
            <w:pPr>
              <w:jc w:val="center"/>
              <w:rPr>
                <w:sz w:val="20"/>
                <w:szCs w:val="20"/>
              </w:rPr>
            </w:pPr>
            <w:r w:rsidRPr="002B215D">
              <w:rPr>
                <w:sz w:val="20"/>
                <w:szCs w:val="20"/>
              </w:rPr>
              <w:t>Срок действия договора - год, продляется ежегодно до срока возврата займа</w:t>
            </w:r>
          </w:p>
        </w:tc>
        <w:tc>
          <w:tcPr>
            <w:tcW w:w="1417" w:type="dxa"/>
            <w:shd w:val="clear" w:color="auto" w:fill="auto"/>
            <w:noWrap/>
            <w:vAlign w:val="center"/>
            <w:hideMark/>
          </w:tcPr>
          <w:p w14:paraId="4E6246C2" w14:textId="77777777" w:rsidR="002B215D" w:rsidRPr="002B215D" w:rsidRDefault="002B215D" w:rsidP="002B215D">
            <w:pPr>
              <w:jc w:val="center"/>
              <w:rPr>
                <w:sz w:val="20"/>
                <w:szCs w:val="20"/>
              </w:rPr>
            </w:pPr>
            <w:r w:rsidRPr="002B215D">
              <w:rPr>
                <w:sz w:val="20"/>
                <w:szCs w:val="20"/>
              </w:rPr>
              <w:t>16 от 20.11.2025</w:t>
            </w:r>
          </w:p>
        </w:tc>
      </w:tr>
    </w:tbl>
    <w:p w14:paraId="107CECD3" w14:textId="77777777" w:rsidR="0084793E" w:rsidRPr="00933253" w:rsidRDefault="0084793E" w:rsidP="00933253"/>
    <w:p w14:paraId="32BD7AC8" w14:textId="62904E21" w:rsidR="00343776" w:rsidRPr="00933253" w:rsidRDefault="00B46009" w:rsidP="00933253">
      <w:pPr>
        <w:pStyle w:val="1"/>
        <w:spacing w:before="0" w:after="0"/>
        <w:jc w:val="center"/>
        <w:rPr>
          <w:rFonts w:ascii="Times New Roman" w:hAnsi="Times New Roman"/>
          <w:sz w:val="24"/>
          <w:szCs w:val="24"/>
        </w:rPr>
      </w:pPr>
      <w:bookmarkStart w:id="32" w:name="_Toc485912514"/>
      <w:bookmarkStart w:id="33" w:name="_Toc107406543"/>
      <w:r w:rsidRPr="00933253">
        <w:rPr>
          <w:rFonts w:ascii="Times New Roman" w:hAnsi="Times New Roman"/>
          <w:sz w:val="24"/>
          <w:szCs w:val="24"/>
        </w:rPr>
        <w:t>Раздел 10.</w:t>
      </w:r>
      <w:bookmarkEnd w:id="32"/>
      <w:r w:rsidRPr="00933253">
        <w:rPr>
          <w:rFonts w:ascii="Times New Roman" w:hAnsi="Times New Roman"/>
          <w:sz w:val="24"/>
          <w:szCs w:val="24"/>
        </w:rPr>
        <w:t xml:space="preserve"> </w:t>
      </w:r>
      <w:r w:rsidRPr="00933253">
        <w:rPr>
          <w:rFonts w:ascii="Times New Roman" w:hAnsi="Times New Roman"/>
          <w:sz w:val="24"/>
          <w:szCs w:val="24"/>
          <w:lang w:val="ru-RU"/>
        </w:rPr>
        <w:t xml:space="preserve">Состав </w:t>
      </w:r>
      <w:r w:rsidRPr="00933253">
        <w:rPr>
          <w:rFonts w:ascii="Times New Roman" w:hAnsi="Times New Roman"/>
          <w:sz w:val="24"/>
          <w:szCs w:val="24"/>
        </w:rPr>
        <w:t>совет</w:t>
      </w:r>
      <w:r w:rsidRPr="00933253">
        <w:rPr>
          <w:rFonts w:ascii="Times New Roman" w:hAnsi="Times New Roman"/>
          <w:sz w:val="24"/>
          <w:szCs w:val="24"/>
          <w:lang w:val="ru-RU"/>
        </w:rPr>
        <w:t>а</w:t>
      </w:r>
      <w:r w:rsidRPr="00933253">
        <w:rPr>
          <w:rFonts w:ascii="Times New Roman" w:hAnsi="Times New Roman"/>
          <w:sz w:val="24"/>
          <w:szCs w:val="24"/>
        </w:rPr>
        <w:t xml:space="preserve"> директоров</w:t>
      </w:r>
      <w:bookmarkEnd w:id="33"/>
    </w:p>
    <w:p w14:paraId="23602261" w14:textId="77777777" w:rsidR="004021A5" w:rsidRDefault="004021A5" w:rsidP="00933253">
      <w:pPr>
        <w:pStyle w:val="ConsNormal"/>
        <w:ind w:firstLine="0"/>
        <w:rPr>
          <w:rFonts w:ascii="Times New Roman" w:hAnsi="Times New Roman" w:cs="Times New Roman"/>
          <w:b w:val="0"/>
          <w:sz w:val="24"/>
          <w:szCs w:val="24"/>
        </w:rPr>
      </w:pPr>
    </w:p>
    <w:p w14:paraId="4E32D91E" w14:textId="4D3FCB1E" w:rsidR="005431F3" w:rsidRDefault="005431F3" w:rsidP="00933253">
      <w:pPr>
        <w:pStyle w:val="ConsNormal"/>
        <w:ind w:firstLine="0"/>
        <w:rPr>
          <w:rFonts w:ascii="Times New Roman" w:hAnsi="Times New Roman" w:cs="Times New Roman"/>
          <w:b w:val="0"/>
          <w:color w:val="000000"/>
          <w:sz w:val="24"/>
          <w:szCs w:val="24"/>
        </w:rPr>
      </w:pPr>
      <w:r w:rsidRPr="00933253">
        <w:rPr>
          <w:rFonts w:ascii="Times New Roman" w:hAnsi="Times New Roman" w:cs="Times New Roman"/>
          <w:b w:val="0"/>
          <w:sz w:val="24"/>
          <w:szCs w:val="24"/>
        </w:rPr>
        <w:t>В 202</w:t>
      </w:r>
      <w:r w:rsidR="00A460B8">
        <w:rPr>
          <w:rFonts w:ascii="Times New Roman" w:hAnsi="Times New Roman" w:cs="Times New Roman"/>
          <w:b w:val="0"/>
          <w:sz w:val="24"/>
          <w:szCs w:val="24"/>
        </w:rPr>
        <w:t>5</w:t>
      </w:r>
      <w:r w:rsidRPr="00933253">
        <w:rPr>
          <w:rFonts w:ascii="Times New Roman" w:hAnsi="Times New Roman" w:cs="Times New Roman"/>
          <w:b w:val="0"/>
          <w:color w:val="000000"/>
          <w:sz w:val="24"/>
          <w:szCs w:val="24"/>
        </w:rPr>
        <w:t xml:space="preserve"> г. Совет директоров действовал в следующ</w:t>
      </w:r>
      <w:r w:rsidR="00A460B8">
        <w:rPr>
          <w:rFonts w:ascii="Times New Roman" w:hAnsi="Times New Roman" w:cs="Times New Roman"/>
          <w:b w:val="0"/>
          <w:color w:val="000000"/>
          <w:sz w:val="24"/>
          <w:szCs w:val="24"/>
        </w:rPr>
        <w:t>их</w:t>
      </w:r>
      <w:r w:rsidRPr="00933253">
        <w:rPr>
          <w:rFonts w:ascii="Times New Roman" w:hAnsi="Times New Roman" w:cs="Times New Roman"/>
          <w:b w:val="0"/>
          <w:color w:val="000000"/>
          <w:sz w:val="24"/>
          <w:szCs w:val="24"/>
        </w:rPr>
        <w:t xml:space="preserve"> состав</w:t>
      </w:r>
      <w:r w:rsidR="00A460B8">
        <w:rPr>
          <w:rFonts w:ascii="Times New Roman" w:hAnsi="Times New Roman" w:cs="Times New Roman"/>
          <w:b w:val="0"/>
          <w:color w:val="000000"/>
          <w:sz w:val="24"/>
          <w:szCs w:val="24"/>
        </w:rPr>
        <w:t>ах</w:t>
      </w:r>
      <w:r w:rsidRPr="00933253">
        <w:rPr>
          <w:rFonts w:ascii="Times New Roman" w:hAnsi="Times New Roman" w:cs="Times New Roman"/>
          <w:b w:val="0"/>
          <w:color w:val="000000"/>
          <w:sz w:val="24"/>
          <w:szCs w:val="24"/>
        </w:rPr>
        <w:t>:</w:t>
      </w:r>
    </w:p>
    <w:p w14:paraId="087EC91F" w14:textId="77777777" w:rsidR="00381284" w:rsidRDefault="00381284" w:rsidP="00933253">
      <w:pPr>
        <w:pStyle w:val="ConsNormal"/>
        <w:ind w:firstLine="0"/>
        <w:rPr>
          <w:rFonts w:ascii="Times New Roman" w:hAnsi="Times New Roman" w:cs="Times New Roman"/>
          <w:b w:val="0"/>
          <w:color w:val="000000"/>
          <w:sz w:val="24"/>
          <w:szCs w:val="24"/>
        </w:rPr>
      </w:pPr>
    </w:p>
    <w:p w14:paraId="13BFB4E0" w14:textId="3CCC0D6A" w:rsidR="00A460B8" w:rsidRPr="00381284" w:rsidRDefault="00A460B8" w:rsidP="00933253">
      <w:pPr>
        <w:pStyle w:val="ConsNormal"/>
        <w:ind w:firstLine="0"/>
        <w:rPr>
          <w:rFonts w:ascii="Times New Roman" w:hAnsi="Times New Roman" w:cs="Times New Roman"/>
          <w:b w:val="0"/>
          <w:sz w:val="24"/>
          <w:szCs w:val="24"/>
          <w:u w:val="single"/>
        </w:rPr>
      </w:pPr>
      <w:r w:rsidRPr="00381284">
        <w:rPr>
          <w:rFonts w:ascii="Times New Roman" w:hAnsi="Times New Roman" w:cs="Times New Roman"/>
          <w:b w:val="0"/>
          <w:color w:val="000000"/>
          <w:sz w:val="24"/>
          <w:szCs w:val="24"/>
          <w:u w:val="single"/>
        </w:rPr>
        <w:t>Состав, действовавший до 30.06.2025</w:t>
      </w:r>
      <w:r w:rsidR="004021A5">
        <w:rPr>
          <w:rFonts w:ascii="Times New Roman" w:hAnsi="Times New Roman" w:cs="Times New Roman"/>
          <w:b w:val="0"/>
          <w:color w:val="000000"/>
          <w:sz w:val="24"/>
          <w:szCs w:val="24"/>
          <w:u w:val="single"/>
        </w:rPr>
        <w:t xml:space="preserve"> г.</w:t>
      </w:r>
    </w:p>
    <w:p w14:paraId="0FC03E60" w14:textId="77777777" w:rsidR="005431F3" w:rsidRPr="003B137F" w:rsidRDefault="005431F3" w:rsidP="00933253">
      <w:pPr>
        <w:pStyle w:val="ConsNormal"/>
        <w:numPr>
          <w:ilvl w:val="0"/>
          <w:numId w:val="20"/>
        </w:numPr>
        <w:ind w:left="0" w:firstLine="0"/>
        <w:rPr>
          <w:rFonts w:ascii="Times New Roman" w:hAnsi="Times New Roman" w:cs="Times New Roman"/>
          <w:b w:val="0"/>
          <w:sz w:val="24"/>
          <w:szCs w:val="24"/>
        </w:rPr>
      </w:pPr>
      <w:r w:rsidRPr="003B137F">
        <w:rPr>
          <w:rFonts w:ascii="Times New Roman" w:hAnsi="Times New Roman" w:cs="Times New Roman"/>
          <w:sz w:val="24"/>
          <w:szCs w:val="24"/>
        </w:rPr>
        <w:t>Андреев Алексей Владимирович</w:t>
      </w:r>
      <w:r w:rsidRPr="003B137F">
        <w:rPr>
          <w:rFonts w:ascii="Times New Roman" w:hAnsi="Times New Roman" w:cs="Times New Roman"/>
          <w:b w:val="0"/>
          <w:sz w:val="24"/>
          <w:szCs w:val="24"/>
        </w:rPr>
        <w:t>, 1959 г.р., образование высшее</w:t>
      </w:r>
    </w:p>
    <w:p w14:paraId="5D25A09F" w14:textId="33F1FADF" w:rsidR="005431F3" w:rsidRPr="003B137F" w:rsidRDefault="005431F3" w:rsidP="00933253">
      <w:pPr>
        <w:pStyle w:val="ConsNormal"/>
        <w:ind w:firstLine="0"/>
        <w:rPr>
          <w:rFonts w:ascii="Times New Roman" w:hAnsi="Times New Roman" w:cs="Times New Roman"/>
          <w:b w:val="0"/>
          <w:sz w:val="24"/>
          <w:szCs w:val="24"/>
        </w:rPr>
      </w:pPr>
      <w:r w:rsidRPr="003B137F">
        <w:rPr>
          <w:rFonts w:ascii="Times New Roman" w:hAnsi="Times New Roman" w:cs="Times New Roman"/>
          <w:b w:val="0"/>
          <w:sz w:val="24"/>
          <w:szCs w:val="24"/>
        </w:rPr>
        <w:t xml:space="preserve">Доля участия лица в уставном капитале Общества: </w:t>
      </w:r>
      <w:r w:rsidR="00A460B8" w:rsidRPr="003B137F">
        <w:rPr>
          <w:rFonts w:ascii="Times New Roman" w:hAnsi="Times New Roman" w:cs="Times New Roman"/>
          <w:b w:val="0"/>
          <w:sz w:val="24"/>
          <w:szCs w:val="24"/>
        </w:rPr>
        <w:t>0</w:t>
      </w:r>
      <w:r w:rsidRPr="003B137F">
        <w:rPr>
          <w:rFonts w:ascii="Times New Roman" w:hAnsi="Times New Roman" w:cs="Times New Roman"/>
          <w:b w:val="0"/>
          <w:sz w:val="24"/>
          <w:szCs w:val="24"/>
        </w:rPr>
        <w:t xml:space="preserve"> %.</w:t>
      </w:r>
    </w:p>
    <w:p w14:paraId="078FD300" w14:textId="3979EFE8" w:rsidR="005431F3" w:rsidRPr="003B137F" w:rsidRDefault="005431F3" w:rsidP="00933253">
      <w:pPr>
        <w:pStyle w:val="ConsNormal"/>
        <w:ind w:firstLine="0"/>
        <w:rPr>
          <w:rFonts w:ascii="Times New Roman" w:hAnsi="Times New Roman" w:cs="Times New Roman"/>
          <w:b w:val="0"/>
          <w:sz w:val="24"/>
          <w:szCs w:val="24"/>
        </w:rPr>
      </w:pPr>
      <w:r w:rsidRPr="003B137F">
        <w:rPr>
          <w:rFonts w:ascii="Times New Roman" w:hAnsi="Times New Roman" w:cs="Times New Roman"/>
          <w:b w:val="0"/>
          <w:sz w:val="24"/>
          <w:szCs w:val="24"/>
        </w:rPr>
        <w:t xml:space="preserve">Доля принадлежащих лицу обыкновенных акций Общества: </w:t>
      </w:r>
      <w:r w:rsidR="00A460B8" w:rsidRPr="003B137F">
        <w:rPr>
          <w:rFonts w:ascii="Times New Roman" w:hAnsi="Times New Roman" w:cs="Times New Roman"/>
          <w:b w:val="0"/>
          <w:sz w:val="24"/>
          <w:szCs w:val="24"/>
        </w:rPr>
        <w:t>0</w:t>
      </w:r>
      <w:r w:rsidRPr="003B137F">
        <w:rPr>
          <w:rFonts w:ascii="Times New Roman" w:hAnsi="Times New Roman" w:cs="Times New Roman"/>
          <w:b w:val="0"/>
          <w:sz w:val="24"/>
          <w:szCs w:val="24"/>
        </w:rPr>
        <w:t xml:space="preserve"> %.</w:t>
      </w:r>
    </w:p>
    <w:p w14:paraId="339E554F" w14:textId="4456E08D" w:rsidR="005431F3" w:rsidRPr="003B137F" w:rsidRDefault="005431F3" w:rsidP="00933253">
      <w:pPr>
        <w:pStyle w:val="ConsNormal"/>
        <w:ind w:firstLine="0"/>
        <w:rPr>
          <w:rFonts w:ascii="Times New Roman" w:hAnsi="Times New Roman" w:cs="Times New Roman"/>
          <w:b w:val="0"/>
          <w:sz w:val="24"/>
          <w:szCs w:val="24"/>
        </w:rPr>
      </w:pPr>
      <w:r w:rsidRPr="003B137F">
        <w:rPr>
          <w:rFonts w:ascii="Times New Roman" w:hAnsi="Times New Roman" w:cs="Times New Roman"/>
          <w:b w:val="0"/>
          <w:sz w:val="24"/>
          <w:szCs w:val="24"/>
        </w:rPr>
        <w:t xml:space="preserve">В отчетном периоде </w:t>
      </w:r>
      <w:r w:rsidR="003B137F" w:rsidRPr="003B137F">
        <w:rPr>
          <w:rFonts w:ascii="Times New Roman" w:hAnsi="Times New Roman" w:cs="Times New Roman"/>
          <w:b w:val="0"/>
          <w:sz w:val="24"/>
          <w:szCs w:val="24"/>
        </w:rPr>
        <w:t xml:space="preserve">лицом была совершена сделка по отчуждению 5% акций </w:t>
      </w:r>
      <w:r w:rsidRPr="003B137F">
        <w:rPr>
          <w:rFonts w:ascii="Times New Roman" w:hAnsi="Times New Roman" w:cs="Times New Roman"/>
          <w:b w:val="0"/>
          <w:sz w:val="24"/>
          <w:szCs w:val="24"/>
        </w:rPr>
        <w:t>Общества</w:t>
      </w:r>
      <w:r w:rsidR="003B137F" w:rsidRPr="003B137F">
        <w:rPr>
          <w:rFonts w:ascii="Times New Roman" w:hAnsi="Times New Roman" w:cs="Times New Roman"/>
          <w:b w:val="0"/>
          <w:sz w:val="24"/>
          <w:szCs w:val="24"/>
        </w:rPr>
        <w:t>.</w:t>
      </w:r>
    </w:p>
    <w:p w14:paraId="5C3B74EA" w14:textId="77777777" w:rsidR="005431F3" w:rsidRPr="00933253" w:rsidRDefault="005431F3" w:rsidP="00933253">
      <w:pPr>
        <w:pStyle w:val="ConsNormal"/>
        <w:ind w:firstLine="0"/>
        <w:rPr>
          <w:rFonts w:ascii="Times New Roman" w:hAnsi="Times New Roman" w:cs="Times New Roman"/>
          <w:b w:val="0"/>
          <w:sz w:val="24"/>
          <w:szCs w:val="24"/>
        </w:rPr>
      </w:pPr>
      <w:r w:rsidRPr="003B137F">
        <w:rPr>
          <w:rFonts w:ascii="Times New Roman" w:hAnsi="Times New Roman" w:cs="Times New Roman"/>
          <w:b w:val="0"/>
          <w:sz w:val="24"/>
          <w:szCs w:val="24"/>
        </w:rPr>
        <w:t>Информация о наличии у лица конфликта интересов (в том числе связанного с участием лица в органах управления конкурентов Общества) отсутствует.</w:t>
      </w:r>
    </w:p>
    <w:p w14:paraId="70011E34" w14:textId="77777777" w:rsidR="005431F3" w:rsidRPr="00933253" w:rsidRDefault="005431F3" w:rsidP="00933253">
      <w:pPr>
        <w:pStyle w:val="ConsNormal"/>
        <w:ind w:firstLine="0"/>
        <w:rPr>
          <w:rFonts w:ascii="Times New Roman" w:hAnsi="Times New Roman" w:cs="Times New Roman"/>
          <w:b w:val="0"/>
          <w:sz w:val="24"/>
          <w:szCs w:val="24"/>
        </w:rPr>
      </w:pPr>
    </w:p>
    <w:p w14:paraId="75F0B1FD" w14:textId="77777777" w:rsidR="005431F3" w:rsidRPr="00933253" w:rsidRDefault="005431F3" w:rsidP="00933253">
      <w:pPr>
        <w:pStyle w:val="ConsNormal"/>
        <w:numPr>
          <w:ilvl w:val="0"/>
          <w:numId w:val="20"/>
        </w:numPr>
        <w:ind w:left="0" w:firstLine="0"/>
        <w:rPr>
          <w:rFonts w:ascii="Times New Roman" w:hAnsi="Times New Roman" w:cs="Times New Roman"/>
          <w:b w:val="0"/>
          <w:sz w:val="24"/>
          <w:szCs w:val="24"/>
        </w:rPr>
      </w:pPr>
      <w:r w:rsidRPr="00933253">
        <w:rPr>
          <w:rFonts w:ascii="Times New Roman" w:hAnsi="Times New Roman" w:cs="Times New Roman"/>
          <w:sz w:val="24"/>
          <w:szCs w:val="24"/>
        </w:rPr>
        <w:t>Анисимов Денис Борисович</w:t>
      </w:r>
      <w:r w:rsidRPr="00933253">
        <w:rPr>
          <w:rFonts w:ascii="Times New Roman" w:hAnsi="Times New Roman" w:cs="Times New Roman"/>
          <w:b w:val="0"/>
          <w:sz w:val="24"/>
          <w:szCs w:val="24"/>
        </w:rPr>
        <w:t>, 1973 г.р., образование высшее</w:t>
      </w:r>
    </w:p>
    <w:p w14:paraId="2DE935EA" w14:textId="77777777" w:rsidR="005431F3" w:rsidRPr="00933253" w:rsidRDefault="005431F3" w:rsidP="00933253">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Доля участия лица в уставном капитале Общества: 0 %.</w:t>
      </w:r>
    </w:p>
    <w:p w14:paraId="66C62759" w14:textId="77777777" w:rsidR="005431F3" w:rsidRPr="00933253" w:rsidRDefault="005431F3" w:rsidP="00933253">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Доля принадлежащих лицу обыкновенных акций Общества: 0 %.</w:t>
      </w:r>
    </w:p>
    <w:p w14:paraId="5AE07D43" w14:textId="77777777" w:rsidR="005431F3" w:rsidRPr="00933253" w:rsidRDefault="005431F3" w:rsidP="00933253">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В отчетном периоде сделок по приобретению или отчуждению акций Общества лицо не совершало.</w:t>
      </w:r>
    </w:p>
    <w:p w14:paraId="71325DCF" w14:textId="77777777" w:rsidR="005431F3" w:rsidRPr="00933253" w:rsidRDefault="005431F3" w:rsidP="00933253">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Информация о наличии у лица конфликта интересов (в том числе связанного с участием лица в органах управления конкурентов Общества) отсутствует.</w:t>
      </w:r>
    </w:p>
    <w:p w14:paraId="3445D2AC" w14:textId="77777777" w:rsidR="005431F3" w:rsidRPr="00933253" w:rsidRDefault="005431F3" w:rsidP="00933253">
      <w:pPr>
        <w:pStyle w:val="ConsNormal"/>
        <w:ind w:firstLine="0"/>
        <w:rPr>
          <w:rFonts w:ascii="Times New Roman" w:hAnsi="Times New Roman" w:cs="Times New Roman"/>
          <w:sz w:val="24"/>
          <w:szCs w:val="24"/>
        </w:rPr>
      </w:pPr>
    </w:p>
    <w:p w14:paraId="75AFEFB7" w14:textId="77777777" w:rsidR="005431F3" w:rsidRPr="00933253" w:rsidRDefault="005431F3" w:rsidP="00933253">
      <w:pPr>
        <w:pStyle w:val="ConsNormal"/>
        <w:numPr>
          <w:ilvl w:val="0"/>
          <w:numId w:val="20"/>
        </w:numPr>
        <w:ind w:left="0" w:firstLine="0"/>
        <w:rPr>
          <w:rFonts w:ascii="Times New Roman" w:hAnsi="Times New Roman" w:cs="Times New Roman"/>
          <w:b w:val="0"/>
          <w:sz w:val="24"/>
          <w:szCs w:val="24"/>
        </w:rPr>
      </w:pPr>
      <w:r w:rsidRPr="00933253">
        <w:rPr>
          <w:rFonts w:ascii="Times New Roman" w:hAnsi="Times New Roman" w:cs="Times New Roman"/>
          <w:sz w:val="24"/>
          <w:szCs w:val="24"/>
        </w:rPr>
        <w:t>Штрек Юлия Михайловна</w:t>
      </w:r>
      <w:r w:rsidRPr="00933253">
        <w:rPr>
          <w:rFonts w:ascii="Times New Roman" w:hAnsi="Times New Roman" w:cs="Times New Roman"/>
          <w:b w:val="0"/>
          <w:sz w:val="24"/>
          <w:szCs w:val="24"/>
        </w:rPr>
        <w:t>, 1974 г.р., образование высшее</w:t>
      </w:r>
    </w:p>
    <w:p w14:paraId="798C3A82" w14:textId="77777777" w:rsidR="005431F3" w:rsidRPr="00933253" w:rsidRDefault="005431F3" w:rsidP="00933253">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Доля участия лица в уставном капитале Общества: 0 %.</w:t>
      </w:r>
    </w:p>
    <w:p w14:paraId="13AD9753" w14:textId="77777777" w:rsidR="005431F3" w:rsidRPr="00933253" w:rsidRDefault="005431F3" w:rsidP="00933253">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Доля принадлежащих лицу обыкновенных акций Общества: 0 %.</w:t>
      </w:r>
    </w:p>
    <w:p w14:paraId="0592F5A4" w14:textId="77777777" w:rsidR="005431F3" w:rsidRPr="00933253" w:rsidRDefault="005431F3" w:rsidP="00933253">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В отчетном периоде сделок по приобретению или отчуждению акций Общества лицо не совершало.</w:t>
      </w:r>
    </w:p>
    <w:p w14:paraId="71E647AD" w14:textId="77777777" w:rsidR="005431F3" w:rsidRPr="00933253" w:rsidRDefault="005431F3" w:rsidP="00933253">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Информация о наличии у лица конфликта интересов (в том числе связанного с участием лица в органах управления конкурентов Общества) отсутствует.</w:t>
      </w:r>
    </w:p>
    <w:p w14:paraId="2A58B368" w14:textId="77777777" w:rsidR="005431F3" w:rsidRPr="00933253" w:rsidRDefault="005431F3" w:rsidP="00933253">
      <w:pPr>
        <w:pStyle w:val="ConsNormal"/>
        <w:ind w:firstLine="0"/>
        <w:rPr>
          <w:rFonts w:ascii="Times New Roman" w:hAnsi="Times New Roman" w:cs="Times New Roman"/>
          <w:b w:val="0"/>
          <w:sz w:val="24"/>
          <w:szCs w:val="24"/>
        </w:rPr>
      </w:pPr>
    </w:p>
    <w:p w14:paraId="27E7647D" w14:textId="77777777" w:rsidR="005431F3" w:rsidRPr="00933253" w:rsidRDefault="005431F3" w:rsidP="00933253">
      <w:pPr>
        <w:pStyle w:val="ConsNormal"/>
        <w:numPr>
          <w:ilvl w:val="0"/>
          <w:numId w:val="20"/>
        </w:numPr>
        <w:ind w:left="0" w:firstLine="0"/>
        <w:rPr>
          <w:rFonts w:ascii="Times New Roman" w:hAnsi="Times New Roman" w:cs="Times New Roman"/>
          <w:b w:val="0"/>
          <w:sz w:val="24"/>
          <w:szCs w:val="24"/>
        </w:rPr>
      </w:pPr>
      <w:r w:rsidRPr="00933253">
        <w:rPr>
          <w:rFonts w:ascii="Times New Roman" w:hAnsi="Times New Roman" w:cs="Times New Roman"/>
          <w:sz w:val="24"/>
          <w:szCs w:val="24"/>
        </w:rPr>
        <w:t>Корольков Сергей Германович</w:t>
      </w:r>
      <w:r w:rsidRPr="00933253">
        <w:rPr>
          <w:rFonts w:ascii="Times New Roman" w:hAnsi="Times New Roman" w:cs="Times New Roman"/>
          <w:b w:val="0"/>
          <w:sz w:val="24"/>
          <w:szCs w:val="24"/>
        </w:rPr>
        <w:t>, 1977 г.р., образование высшее</w:t>
      </w:r>
    </w:p>
    <w:p w14:paraId="7306E2BA" w14:textId="77777777" w:rsidR="005431F3" w:rsidRPr="00933253" w:rsidRDefault="005431F3" w:rsidP="00933253">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Доля участия лица в уставном капитале Общества: 0 %.</w:t>
      </w:r>
    </w:p>
    <w:p w14:paraId="6A34F92C" w14:textId="77777777" w:rsidR="005431F3" w:rsidRPr="00933253" w:rsidRDefault="005431F3" w:rsidP="00933253">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Доля принадлежащих лицу обыкновенных акций Общества: 0 %.</w:t>
      </w:r>
    </w:p>
    <w:p w14:paraId="0D47F3B7" w14:textId="77777777" w:rsidR="005431F3" w:rsidRPr="00933253" w:rsidRDefault="005431F3" w:rsidP="00933253">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В отчетном периоде сделок по приобретению или отчуждению акций Общества лицо не совершало.</w:t>
      </w:r>
    </w:p>
    <w:p w14:paraId="1C5D6815" w14:textId="77777777" w:rsidR="005431F3" w:rsidRPr="00933253" w:rsidRDefault="005431F3" w:rsidP="00933253">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Информация о наличии у лица конфликта интересов (в том числе связанного с участием лица в органах управления конкурентов Общества) отсутствует.</w:t>
      </w:r>
    </w:p>
    <w:p w14:paraId="466EB4BC" w14:textId="77777777" w:rsidR="005431F3" w:rsidRPr="00933253" w:rsidRDefault="005431F3" w:rsidP="00933253">
      <w:pPr>
        <w:pStyle w:val="ConsNormal"/>
        <w:ind w:firstLine="0"/>
        <w:rPr>
          <w:rFonts w:ascii="Times New Roman" w:hAnsi="Times New Roman" w:cs="Times New Roman"/>
          <w:b w:val="0"/>
          <w:sz w:val="24"/>
          <w:szCs w:val="24"/>
        </w:rPr>
      </w:pPr>
    </w:p>
    <w:p w14:paraId="3C8B386F" w14:textId="77777777" w:rsidR="00381284" w:rsidRDefault="00933253" w:rsidP="00661723">
      <w:pPr>
        <w:pStyle w:val="ConsNormal"/>
        <w:numPr>
          <w:ilvl w:val="0"/>
          <w:numId w:val="20"/>
        </w:numPr>
        <w:ind w:left="0" w:firstLine="0"/>
        <w:rPr>
          <w:rFonts w:ascii="Times New Roman" w:hAnsi="Times New Roman" w:cs="Times New Roman"/>
          <w:b w:val="0"/>
          <w:sz w:val="24"/>
          <w:szCs w:val="24"/>
        </w:rPr>
      </w:pPr>
      <w:r w:rsidRPr="00381284">
        <w:rPr>
          <w:rFonts w:ascii="Times New Roman" w:hAnsi="Times New Roman" w:cs="Times New Roman"/>
          <w:sz w:val="24"/>
          <w:szCs w:val="24"/>
        </w:rPr>
        <w:t>Стерлягов Дмитрий Александрович</w:t>
      </w:r>
      <w:r w:rsidRPr="00381284">
        <w:rPr>
          <w:rFonts w:ascii="Times New Roman" w:hAnsi="Times New Roman" w:cs="Times New Roman"/>
          <w:b w:val="0"/>
          <w:sz w:val="24"/>
          <w:szCs w:val="24"/>
        </w:rPr>
        <w:t xml:space="preserve">, 1980 г.р., образование высшее </w:t>
      </w:r>
    </w:p>
    <w:p w14:paraId="4D6A672B" w14:textId="17F8BD84" w:rsidR="00933253" w:rsidRPr="00381284" w:rsidRDefault="00933253" w:rsidP="00381284">
      <w:pPr>
        <w:pStyle w:val="ConsNormal"/>
        <w:ind w:firstLine="0"/>
        <w:rPr>
          <w:rFonts w:ascii="Times New Roman" w:hAnsi="Times New Roman" w:cs="Times New Roman"/>
          <w:b w:val="0"/>
          <w:sz w:val="24"/>
          <w:szCs w:val="24"/>
        </w:rPr>
      </w:pPr>
      <w:r w:rsidRPr="00381284">
        <w:rPr>
          <w:rFonts w:ascii="Times New Roman" w:hAnsi="Times New Roman" w:cs="Times New Roman"/>
          <w:b w:val="0"/>
          <w:sz w:val="24"/>
          <w:szCs w:val="24"/>
        </w:rPr>
        <w:t>Доля участия лица в уставном капитале Общества: 0 %.</w:t>
      </w:r>
    </w:p>
    <w:p w14:paraId="0604B318" w14:textId="77777777" w:rsidR="00933253" w:rsidRPr="00933253" w:rsidRDefault="00933253" w:rsidP="00933253">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Доля принадлежащих лицу обыкновенных акций Общества: 0 %.</w:t>
      </w:r>
    </w:p>
    <w:p w14:paraId="7D57445B" w14:textId="77777777" w:rsidR="00933253" w:rsidRPr="00933253" w:rsidRDefault="00933253" w:rsidP="00933253">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В отчетном периоде сделок по приобретению или отчуждению акций Общества лицо не совершало.</w:t>
      </w:r>
    </w:p>
    <w:p w14:paraId="17E65072" w14:textId="77777777" w:rsidR="00933253" w:rsidRPr="00933253" w:rsidRDefault="00933253" w:rsidP="00933253">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Информация о наличии у лица конфликта интересов (в том числе связанного с участием лица в органах управления конкурентов Общества) отсутствует.</w:t>
      </w:r>
    </w:p>
    <w:p w14:paraId="4317FE0E" w14:textId="2B5A600E" w:rsidR="00933253" w:rsidRDefault="00933253" w:rsidP="00933253">
      <w:pPr>
        <w:pStyle w:val="ConsNormal"/>
        <w:ind w:firstLine="0"/>
        <w:rPr>
          <w:rFonts w:ascii="Times New Roman" w:hAnsi="Times New Roman" w:cs="Times New Roman"/>
          <w:b w:val="0"/>
          <w:sz w:val="24"/>
          <w:szCs w:val="24"/>
        </w:rPr>
      </w:pPr>
    </w:p>
    <w:p w14:paraId="62CA28D7" w14:textId="43A0317E" w:rsidR="00A460B8" w:rsidRPr="00381284" w:rsidRDefault="00A460B8" w:rsidP="00A460B8">
      <w:pPr>
        <w:pStyle w:val="ConsNormal"/>
        <w:ind w:firstLine="0"/>
        <w:rPr>
          <w:rFonts w:ascii="Times New Roman" w:hAnsi="Times New Roman" w:cs="Times New Roman"/>
          <w:b w:val="0"/>
          <w:sz w:val="24"/>
          <w:szCs w:val="24"/>
          <w:u w:val="single"/>
        </w:rPr>
      </w:pPr>
      <w:r w:rsidRPr="00381284">
        <w:rPr>
          <w:rFonts w:ascii="Times New Roman" w:hAnsi="Times New Roman" w:cs="Times New Roman"/>
          <w:b w:val="0"/>
          <w:color w:val="000000"/>
          <w:sz w:val="24"/>
          <w:szCs w:val="24"/>
          <w:u w:val="single"/>
        </w:rPr>
        <w:t>Состав, действовавший с 01.07.2025</w:t>
      </w:r>
      <w:r w:rsidR="004021A5">
        <w:rPr>
          <w:rFonts w:ascii="Times New Roman" w:hAnsi="Times New Roman" w:cs="Times New Roman"/>
          <w:b w:val="0"/>
          <w:color w:val="000000"/>
          <w:sz w:val="24"/>
          <w:szCs w:val="24"/>
          <w:u w:val="single"/>
        </w:rPr>
        <w:t xml:space="preserve"> г.</w:t>
      </w:r>
    </w:p>
    <w:p w14:paraId="008DB48C" w14:textId="22895E11" w:rsidR="00A460B8" w:rsidRPr="00933253" w:rsidRDefault="00A460B8" w:rsidP="00A460B8">
      <w:pPr>
        <w:pStyle w:val="ConsNormal"/>
        <w:numPr>
          <w:ilvl w:val="0"/>
          <w:numId w:val="22"/>
        </w:numPr>
        <w:ind w:left="0" w:firstLine="0"/>
        <w:rPr>
          <w:rFonts w:ascii="Times New Roman" w:hAnsi="Times New Roman" w:cs="Times New Roman"/>
          <w:b w:val="0"/>
          <w:sz w:val="24"/>
          <w:szCs w:val="24"/>
        </w:rPr>
      </w:pPr>
      <w:r>
        <w:rPr>
          <w:rFonts w:ascii="Times New Roman" w:hAnsi="Times New Roman" w:cs="Times New Roman"/>
          <w:sz w:val="24"/>
          <w:szCs w:val="24"/>
        </w:rPr>
        <w:t>Бехтяева Инна Викторовна</w:t>
      </w:r>
      <w:r w:rsidRPr="00933253">
        <w:rPr>
          <w:rFonts w:ascii="Times New Roman" w:hAnsi="Times New Roman" w:cs="Times New Roman"/>
          <w:b w:val="0"/>
          <w:sz w:val="24"/>
          <w:szCs w:val="24"/>
        </w:rPr>
        <w:t>, 19</w:t>
      </w:r>
      <w:r>
        <w:rPr>
          <w:rFonts w:ascii="Times New Roman" w:hAnsi="Times New Roman" w:cs="Times New Roman"/>
          <w:b w:val="0"/>
          <w:sz w:val="24"/>
          <w:szCs w:val="24"/>
        </w:rPr>
        <w:t>77</w:t>
      </w:r>
      <w:r w:rsidRPr="00933253">
        <w:rPr>
          <w:rFonts w:ascii="Times New Roman" w:hAnsi="Times New Roman" w:cs="Times New Roman"/>
          <w:b w:val="0"/>
          <w:sz w:val="24"/>
          <w:szCs w:val="24"/>
        </w:rPr>
        <w:t xml:space="preserve"> г.р., образование высшее</w:t>
      </w:r>
    </w:p>
    <w:p w14:paraId="57541CAD" w14:textId="56C89DA7" w:rsidR="00A460B8" w:rsidRPr="00933253" w:rsidRDefault="00A460B8" w:rsidP="00A460B8">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 xml:space="preserve">Доля участия лица в уставном капитале Общества: </w:t>
      </w:r>
      <w:r>
        <w:rPr>
          <w:rFonts w:ascii="Times New Roman" w:hAnsi="Times New Roman" w:cs="Times New Roman"/>
          <w:b w:val="0"/>
          <w:sz w:val="24"/>
          <w:szCs w:val="24"/>
        </w:rPr>
        <w:t>0</w:t>
      </w:r>
      <w:r w:rsidRPr="00933253">
        <w:rPr>
          <w:rFonts w:ascii="Times New Roman" w:hAnsi="Times New Roman" w:cs="Times New Roman"/>
          <w:b w:val="0"/>
          <w:sz w:val="24"/>
          <w:szCs w:val="24"/>
        </w:rPr>
        <w:t xml:space="preserve"> %.</w:t>
      </w:r>
    </w:p>
    <w:p w14:paraId="50DCED11" w14:textId="4270DDF8" w:rsidR="00A460B8" w:rsidRPr="00933253" w:rsidRDefault="00A460B8" w:rsidP="00A460B8">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 xml:space="preserve">Доля принадлежащих лицу обыкновенных акций Общества: </w:t>
      </w:r>
      <w:r>
        <w:rPr>
          <w:rFonts w:ascii="Times New Roman" w:hAnsi="Times New Roman" w:cs="Times New Roman"/>
          <w:b w:val="0"/>
          <w:sz w:val="24"/>
          <w:szCs w:val="24"/>
        </w:rPr>
        <w:t>0</w:t>
      </w:r>
      <w:r w:rsidRPr="00933253">
        <w:rPr>
          <w:rFonts w:ascii="Times New Roman" w:hAnsi="Times New Roman" w:cs="Times New Roman"/>
          <w:b w:val="0"/>
          <w:sz w:val="24"/>
          <w:szCs w:val="24"/>
        </w:rPr>
        <w:t xml:space="preserve"> %.</w:t>
      </w:r>
    </w:p>
    <w:p w14:paraId="467F90C6" w14:textId="77777777" w:rsidR="00A460B8" w:rsidRPr="00933253" w:rsidRDefault="00A460B8" w:rsidP="00A460B8">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В отчетном периоде сделок по приобретению или отчуждению акций Общества лицо не совершало.</w:t>
      </w:r>
    </w:p>
    <w:p w14:paraId="26E1CF7A" w14:textId="77777777" w:rsidR="00A460B8" w:rsidRPr="00933253" w:rsidRDefault="00A460B8" w:rsidP="00A460B8">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Информация о наличии у лица конфликта интересов (в том числе связанного с участием лица в органах управления конкурентов Общества) отсутствует.</w:t>
      </w:r>
    </w:p>
    <w:p w14:paraId="3FE1431A" w14:textId="77777777" w:rsidR="00A460B8" w:rsidRPr="00933253" w:rsidRDefault="00A460B8" w:rsidP="00A460B8">
      <w:pPr>
        <w:pStyle w:val="ConsNormal"/>
        <w:ind w:firstLine="0"/>
        <w:rPr>
          <w:rFonts w:ascii="Times New Roman" w:hAnsi="Times New Roman" w:cs="Times New Roman"/>
          <w:b w:val="0"/>
          <w:sz w:val="24"/>
          <w:szCs w:val="24"/>
        </w:rPr>
      </w:pPr>
    </w:p>
    <w:p w14:paraId="3FD816BC" w14:textId="77777777" w:rsidR="00A460B8" w:rsidRPr="00933253" w:rsidRDefault="00A460B8" w:rsidP="00A460B8">
      <w:pPr>
        <w:pStyle w:val="ConsNormal"/>
        <w:numPr>
          <w:ilvl w:val="0"/>
          <w:numId w:val="22"/>
        </w:numPr>
        <w:ind w:left="0" w:firstLine="0"/>
        <w:rPr>
          <w:rFonts w:ascii="Times New Roman" w:hAnsi="Times New Roman" w:cs="Times New Roman"/>
          <w:b w:val="0"/>
          <w:sz w:val="24"/>
          <w:szCs w:val="24"/>
        </w:rPr>
      </w:pPr>
      <w:r w:rsidRPr="00933253">
        <w:rPr>
          <w:rFonts w:ascii="Times New Roman" w:hAnsi="Times New Roman" w:cs="Times New Roman"/>
          <w:sz w:val="24"/>
          <w:szCs w:val="24"/>
        </w:rPr>
        <w:t>Анисимов Денис Борисович</w:t>
      </w:r>
      <w:r w:rsidRPr="00933253">
        <w:rPr>
          <w:rFonts w:ascii="Times New Roman" w:hAnsi="Times New Roman" w:cs="Times New Roman"/>
          <w:b w:val="0"/>
          <w:sz w:val="24"/>
          <w:szCs w:val="24"/>
        </w:rPr>
        <w:t>, 1973 г.р., образование высшее</w:t>
      </w:r>
    </w:p>
    <w:p w14:paraId="5FECFF6A" w14:textId="77777777" w:rsidR="00A460B8" w:rsidRPr="00933253" w:rsidRDefault="00A460B8" w:rsidP="00A460B8">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Доля участия лица в уставном капитале Общества: 0 %.</w:t>
      </w:r>
    </w:p>
    <w:p w14:paraId="220F6C89" w14:textId="77777777" w:rsidR="00A460B8" w:rsidRPr="00933253" w:rsidRDefault="00A460B8" w:rsidP="00A460B8">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Доля принадлежащих лицу обыкновенных акций Общества: 0 %.</w:t>
      </w:r>
    </w:p>
    <w:p w14:paraId="44C3943E" w14:textId="77777777" w:rsidR="00A460B8" w:rsidRPr="00933253" w:rsidRDefault="00A460B8" w:rsidP="00A460B8">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В отчетном периоде сделок по приобретению или отчуждению акций Общества лицо не совершало.</w:t>
      </w:r>
    </w:p>
    <w:p w14:paraId="1E1AEB83" w14:textId="77777777" w:rsidR="00A460B8" w:rsidRPr="00933253" w:rsidRDefault="00A460B8" w:rsidP="00A460B8">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Информация о наличии у лица конфликта интересов (в том числе связанного с участием лица в органах управления конкурентов Общества) отсутствует.</w:t>
      </w:r>
    </w:p>
    <w:p w14:paraId="09C9C407" w14:textId="77777777" w:rsidR="00A460B8" w:rsidRPr="00933253" w:rsidRDefault="00A460B8" w:rsidP="00A460B8">
      <w:pPr>
        <w:pStyle w:val="ConsNormal"/>
        <w:ind w:firstLine="0"/>
        <w:rPr>
          <w:rFonts w:ascii="Times New Roman" w:hAnsi="Times New Roman" w:cs="Times New Roman"/>
          <w:sz w:val="24"/>
          <w:szCs w:val="24"/>
        </w:rPr>
      </w:pPr>
    </w:p>
    <w:p w14:paraId="1C72064E" w14:textId="6AEFD1C9" w:rsidR="00A460B8" w:rsidRPr="00933253" w:rsidRDefault="00A460B8" w:rsidP="00A460B8">
      <w:pPr>
        <w:pStyle w:val="ConsNormal"/>
        <w:numPr>
          <w:ilvl w:val="0"/>
          <w:numId w:val="22"/>
        </w:numPr>
        <w:ind w:left="0" w:firstLine="0"/>
        <w:rPr>
          <w:rFonts w:ascii="Times New Roman" w:hAnsi="Times New Roman" w:cs="Times New Roman"/>
          <w:b w:val="0"/>
          <w:sz w:val="24"/>
          <w:szCs w:val="24"/>
        </w:rPr>
      </w:pPr>
      <w:r>
        <w:rPr>
          <w:rFonts w:ascii="Times New Roman" w:hAnsi="Times New Roman" w:cs="Times New Roman"/>
          <w:sz w:val="24"/>
          <w:szCs w:val="24"/>
        </w:rPr>
        <w:t>Салахов Ильдар Ринатович</w:t>
      </w:r>
      <w:r w:rsidRPr="00933253">
        <w:rPr>
          <w:rFonts w:ascii="Times New Roman" w:hAnsi="Times New Roman" w:cs="Times New Roman"/>
          <w:b w:val="0"/>
          <w:sz w:val="24"/>
          <w:szCs w:val="24"/>
        </w:rPr>
        <w:t>, 197</w:t>
      </w:r>
      <w:r w:rsidR="003B137F">
        <w:rPr>
          <w:rFonts w:ascii="Times New Roman" w:hAnsi="Times New Roman" w:cs="Times New Roman"/>
          <w:b w:val="0"/>
          <w:sz w:val="24"/>
          <w:szCs w:val="24"/>
        </w:rPr>
        <w:t>7</w:t>
      </w:r>
      <w:r w:rsidRPr="00933253">
        <w:rPr>
          <w:rFonts w:ascii="Times New Roman" w:hAnsi="Times New Roman" w:cs="Times New Roman"/>
          <w:b w:val="0"/>
          <w:sz w:val="24"/>
          <w:szCs w:val="24"/>
        </w:rPr>
        <w:t xml:space="preserve"> г.р., образование высшее</w:t>
      </w:r>
    </w:p>
    <w:p w14:paraId="5D6895EE" w14:textId="77777777" w:rsidR="00A460B8" w:rsidRPr="00933253" w:rsidRDefault="00A460B8" w:rsidP="00A460B8">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Доля участия лица в уставном капитале Общества: 0 %.</w:t>
      </w:r>
    </w:p>
    <w:p w14:paraId="104CC320" w14:textId="77777777" w:rsidR="00A460B8" w:rsidRPr="00933253" w:rsidRDefault="00A460B8" w:rsidP="00A460B8">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Доля принадлежащих лицу обыкновенных акций Общества: 0 %.</w:t>
      </w:r>
    </w:p>
    <w:p w14:paraId="6BE6592C" w14:textId="77777777" w:rsidR="00A460B8" w:rsidRPr="00933253" w:rsidRDefault="00A460B8" w:rsidP="00A460B8">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В отчетном периоде сделок по приобретению или отчуждению акций Общества лицо не совершало.</w:t>
      </w:r>
    </w:p>
    <w:p w14:paraId="7EF7CFD0" w14:textId="77777777" w:rsidR="00A460B8" w:rsidRPr="00933253" w:rsidRDefault="00A460B8" w:rsidP="00A460B8">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Информация о наличии у лица конфликта интересов (в том числе связанного с участием лица в органах управления конкурентов Общества) отсутствует.</w:t>
      </w:r>
    </w:p>
    <w:p w14:paraId="03EC4EE2" w14:textId="77777777" w:rsidR="00A460B8" w:rsidRPr="00933253" w:rsidRDefault="00A460B8" w:rsidP="00A460B8">
      <w:pPr>
        <w:pStyle w:val="ConsNormal"/>
        <w:ind w:firstLine="0"/>
        <w:rPr>
          <w:rFonts w:ascii="Times New Roman" w:hAnsi="Times New Roman" w:cs="Times New Roman"/>
          <w:b w:val="0"/>
          <w:sz w:val="24"/>
          <w:szCs w:val="24"/>
        </w:rPr>
      </w:pPr>
    </w:p>
    <w:p w14:paraId="1B9AF25F" w14:textId="77777777" w:rsidR="00A460B8" w:rsidRPr="00933253" w:rsidRDefault="00A460B8" w:rsidP="00A460B8">
      <w:pPr>
        <w:pStyle w:val="ConsNormal"/>
        <w:numPr>
          <w:ilvl w:val="0"/>
          <w:numId w:val="22"/>
        </w:numPr>
        <w:ind w:left="0" w:firstLine="0"/>
        <w:rPr>
          <w:rFonts w:ascii="Times New Roman" w:hAnsi="Times New Roman" w:cs="Times New Roman"/>
          <w:b w:val="0"/>
          <w:sz w:val="24"/>
          <w:szCs w:val="24"/>
        </w:rPr>
      </w:pPr>
      <w:r w:rsidRPr="00933253">
        <w:rPr>
          <w:rFonts w:ascii="Times New Roman" w:hAnsi="Times New Roman" w:cs="Times New Roman"/>
          <w:sz w:val="24"/>
          <w:szCs w:val="24"/>
        </w:rPr>
        <w:t>Корольков Сергей Германович</w:t>
      </w:r>
      <w:r w:rsidRPr="00933253">
        <w:rPr>
          <w:rFonts w:ascii="Times New Roman" w:hAnsi="Times New Roman" w:cs="Times New Roman"/>
          <w:b w:val="0"/>
          <w:sz w:val="24"/>
          <w:szCs w:val="24"/>
        </w:rPr>
        <w:t>, 1977 г.р., образование высшее</w:t>
      </w:r>
    </w:p>
    <w:p w14:paraId="2250D7D1" w14:textId="77777777" w:rsidR="00A460B8" w:rsidRPr="00933253" w:rsidRDefault="00A460B8" w:rsidP="00A460B8">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Доля участия лица в уставном капитале Общества: 0 %.</w:t>
      </w:r>
    </w:p>
    <w:p w14:paraId="12743456" w14:textId="77777777" w:rsidR="00A460B8" w:rsidRPr="00933253" w:rsidRDefault="00A460B8" w:rsidP="00A460B8">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Доля принадлежащих лицу обыкновенных акций Общества: 0 %.</w:t>
      </w:r>
    </w:p>
    <w:p w14:paraId="0F087EB1" w14:textId="77777777" w:rsidR="00A460B8" w:rsidRPr="00933253" w:rsidRDefault="00A460B8" w:rsidP="00A460B8">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В отчетном периоде сделок по приобретению или отчуждению акций Общества лицо не совершало.</w:t>
      </w:r>
    </w:p>
    <w:p w14:paraId="53F10FA9" w14:textId="77777777" w:rsidR="00A460B8" w:rsidRPr="00933253" w:rsidRDefault="00A460B8" w:rsidP="00A460B8">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Информация о наличии у лица конфликта интересов (в том числе связанного с участием лица в органах управления конкурентов Общества) отсутствует.</w:t>
      </w:r>
    </w:p>
    <w:p w14:paraId="61F2AB8C" w14:textId="77777777" w:rsidR="00A460B8" w:rsidRPr="00933253" w:rsidRDefault="00A460B8" w:rsidP="00A460B8">
      <w:pPr>
        <w:pStyle w:val="ConsNormal"/>
        <w:ind w:firstLine="0"/>
        <w:rPr>
          <w:rFonts w:ascii="Times New Roman" w:hAnsi="Times New Roman" w:cs="Times New Roman"/>
          <w:b w:val="0"/>
          <w:sz w:val="24"/>
          <w:szCs w:val="24"/>
        </w:rPr>
      </w:pPr>
    </w:p>
    <w:p w14:paraId="751C50D3" w14:textId="77777777" w:rsidR="00381284" w:rsidRDefault="00A460B8" w:rsidP="00661723">
      <w:pPr>
        <w:pStyle w:val="ConsNormal"/>
        <w:numPr>
          <w:ilvl w:val="0"/>
          <w:numId w:val="22"/>
        </w:numPr>
        <w:ind w:left="0" w:firstLine="0"/>
        <w:rPr>
          <w:rFonts w:ascii="Times New Roman" w:hAnsi="Times New Roman" w:cs="Times New Roman"/>
          <w:b w:val="0"/>
          <w:sz w:val="24"/>
          <w:szCs w:val="24"/>
        </w:rPr>
      </w:pPr>
      <w:r w:rsidRPr="00381284">
        <w:rPr>
          <w:rFonts w:ascii="Times New Roman" w:hAnsi="Times New Roman" w:cs="Times New Roman"/>
          <w:sz w:val="24"/>
          <w:szCs w:val="24"/>
        </w:rPr>
        <w:t>Стерлягов Дмитрий Александрович</w:t>
      </w:r>
      <w:r w:rsidRPr="00381284">
        <w:rPr>
          <w:rFonts w:ascii="Times New Roman" w:hAnsi="Times New Roman" w:cs="Times New Roman"/>
          <w:b w:val="0"/>
          <w:sz w:val="24"/>
          <w:szCs w:val="24"/>
        </w:rPr>
        <w:t xml:space="preserve">, 1980 г.р., образование высшее </w:t>
      </w:r>
    </w:p>
    <w:p w14:paraId="21ED1D7A" w14:textId="179974A3" w:rsidR="00A460B8" w:rsidRPr="00381284" w:rsidRDefault="00A460B8" w:rsidP="00381284">
      <w:pPr>
        <w:pStyle w:val="ConsNormal"/>
        <w:ind w:firstLine="0"/>
        <w:rPr>
          <w:rFonts w:ascii="Times New Roman" w:hAnsi="Times New Roman" w:cs="Times New Roman"/>
          <w:b w:val="0"/>
          <w:sz w:val="24"/>
          <w:szCs w:val="24"/>
        </w:rPr>
      </w:pPr>
      <w:r w:rsidRPr="00381284">
        <w:rPr>
          <w:rFonts w:ascii="Times New Roman" w:hAnsi="Times New Roman" w:cs="Times New Roman"/>
          <w:b w:val="0"/>
          <w:sz w:val="24"/>
          <w:szCs w:val="24"/>
        </w:rPr>
        <w:t>Доля участия лица в уставном капитале Общества: 0 %.</w:t>
      </w:r>
    </w:p>
    <w:p w14:paraId="20908B64" w14:textId="77777777" w:rsidR="00A460B8" w:rsidRPr="00933253" w:rsidRDefault="00A460B8" w:rsidP="00A460B8">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Доля принадлежащих лицу обыкновенных акций Общества: 0 %.</w:t>
      </w:r>
    </w:p>
    <w:p w14:paraId="64404C66" w14:textId="77777777" w:rsidR="00A460B8" w:rsidRPr="00933253" w:rsidRDefault="00A460B8" w:rsidP="00A460B8">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В отчетном периоде сделок по приобретению или отчуждению акций Общества лицо не совершало.</w:t>
      </w:r>
    </w:p>
    <w:p w14:paraId="11BFD36D" w14:textId="77777777" w:rsidR="00A460B8" w:rsidRPr="00933253" w:rsidRDefault="00A460B8" w:rsidP="00A460B8">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Информация о наличии у лица конфликта интересов (в том числе связанного с участием лица в органах управления конкурентов Общества) отсутствует.</w:t>
      </w:r>
    </w:p>
    <w:p w14:paraId="4523B301" w14:textId="77777777" w:rsidR="00A460B8" w:rsidRPr="00933253" w:rsidRDefault="00A460B8" w:rsidP="00933253">
      <w:pPr>
        <w:pStyle w:val="ConsNormal"/>
        <w:ind w:firstLine="0"/>
        <w:rPr>
          <w:rFonts w:ascii="Times New Roman" w:hAnsi="Times New Roman" w:cs="Times New Roman"/>
          <w:b w:val="0"/>
          <w:sz w:val="24"/>
          <w:szCs w:val="24"/>
        </w:rPr>
      </w:pPr>
    </w:p>
    <w:p w14:paraId="3851711D" w14:textId="08AFA64B" w:rsidR="006A436E" w:rsidRPr="00933253" w:rsidRDefault="00B46009" w:rsidP="00933253">
      <w:pPr>
        <w:pStyle w:val="1"/>
        <w:spacing w:after="0"/>
        <w:jc w:val="center"/>
        <w:rPr>
          <w:rFonts w:ascii="Times New Roman" w:hAnsi="Times New Roman"/>
          <w:sz w:val="24"/>
          <w:szCs w:val="24"/>
          <w:lang w:val="ru-RU"/>
        </w:rPr>
      </w:pPr>
      <w:bookmarkStart w:id="34" w:name="_Toc107406544"/>
      <w:r w:rsidRPr="00933253">
        <w:rPr>
          <w:rFonts w:ascii="Times New Roman" w:hAnsi="Times New Roman"/>
          <w:sz w:val="24"/>
          <w:szCs w:val="24"/>
        </w:rPr>
        <w:t>Раздел 1</w:t>
      </w:r>
      <w:r w:rsidRPr="00933253">
        <w:rPr>
          <w:rFonts w:ascii="Times New Roman" w:hAnsi="Times New Roman"/>
          <w:sz w:val="24"/>
          <w:szCs w:val="24"/>
          <w:lang w:val="ru-RU"/>
        </w:rPr>
        <w:t>1</w:t>
      </w:r>
      <w:r w:rsidRPr="00933253">
        <w:rPr>
          <w:rFonts w:ascii="Times New Roman" w:hAnsi="Times New Roman"/>
          <w:sz w:val="24"/>
          <w:szCs w:val="24"/>
        </w:rPr>
        <w:t xml:space="preserve">. </w:t>
      </w:r>
      <w:r w:rsidRPr="00933253">
        <w:rPr>
          <w:rFonts w:ascii="Times New Roman" w:hAnsi="Times New Roman"/>
          <w:sz w:val="24"/>
          <w:szCs w:val="24"/>
          <w:lang w:val="ru-RU"/>
        </w:rPr>
        <w:t xml:space="preserve">Состав исполнительных органов </w:t>
      </w:r>
      <w:r w:rsidR="00C26700" w:rsidRPr="00933253">
        <w:rPr>
          <w:rFonts w:ascii="Times New Roman" w:hAnsi="Times New Roman"/>
          <w:sz w:val="24"/>
          <w:szCs w:val="24"/>
          <w:lang w:val="ru-RU"/>
        </w:rPr>
        <w:t>Общества</w:t>
      </w:r>
      <w:bookmarkEnd w:id="34"/>
    </w:p>
    <w:p w14:paraId="3E9C1C67" w14:textId="77777777" w:rsidR="00981675" w:rsidRDefault="00B81B5F" w:rsidP="00933253">
      <w:pPr>
        <w:pStyle w:val="ConsNormal"/>
        <w:ind w:firstLine="0"/>
        <w:rPr>
          <w:rFonts w:ascii="Times New Roman" w:hAnsi="Times New Roman" w:cs="Times New Roman"/>
          <w:b w:val="0"/>
          <w:sz w:val="24"/>
          <w:szCs w:val="24"/>
        </w:rPr>
      </w:pPr>
      <w:r>
        <w:rPr>
          <w:rFonts w:ascii="Times New Roman" w:hAnsi="Times New Roman" w:cs="Times New Roman"/>
          <w:b w:val="0"/>
          <w:sz w:val="24"/>
          <w:szCs w:val="24"/>
        </w:rPr>
        <w:t xml:space="preserve">В отчетном году </w:t>
      </w:r>
      <w:r w:rsidRPr="00933253">
        <w:rPr>
          <w:rFonts w:ascii="Times New Roman" w:hAnsi="Times New Roman" w:cs="Times New Roman"/>
          <w:b w:val="0"/>
          <w:sz w:val="24"/>
          <w:szCs w:val="24"/>
        </w:rPr>
        <w:t xml:space="preserve">должность </w:t>
      </w:r>
      <w:r>
        <w:rPr>
          <w:rFonts w:ascii="Times New Roman" w:hAnsi="Times New Roman" w:cs="Times New Roman"/>
          <w:b w:val="0"/>
          <w:sz w:val="24"/>
          <w:szCs w:val="24"/>
        </w:rPr>
        <w:t>г</w:t>
      </w:r>
      <w:r w:rsidRPr="00933253">
        <w:rPr>
          <w:rFonts w:ascii="Times New Roman" w:hAnsi="Times New Roman" w:cs="Times New Roman"/>
          <w:b w:val="0"/>
          <w:sz w:val="24"/>
          <w:szCs w:val="24"/>
        </w:rPr>
        <w:t xml:space="preserve">енерального директора </w:t>
      </w:r>
      <w:r>
        <w:rPr>
          <w:rFonts w:ascii="Times New Roman" w:hAnsi="Times New Roman" w:cs="Times New Roman"/>
          <w:b w:val="0"/>
          <w:sz w:val="24"/>
          <w:szCs w:val="24"/>
        </w:rPr>
        <w:t>занимал</w:t>
      </w:r>
      <w:r w:rsidR="00981675">
        <w:rPr>
          <w:rFonts w:ascii="Times New Roman" w:hAnsi="Times New Roman" w:cs="Times New Roman"/>
          <w:b w:val="0"/>
          <w:sz w:val="24"/>
          <w:szCs w:val="24"/>
        </w:rPr>
        <w:t>:</w:t>
      </w:r>
    </w:p>
    <w:p w14:paraId="6A445F5B" w14:textId="0665AE5A" w:rsidR="00D57177" w:rsidRPr="00933253" w:rsidRDefault="00D57177" w:rsidP="00933253">
      <w:pPr>
        <w:pStyle w:val="ConsNormal"/>
        <w:ind w:firstLine="0"/>
        <w:rPr>
          <w:rFonts w:ascii="Times New Roman" w:hAnsi="Times New Roman" w:cs="Times New Roman"/>
          <w:sz w:val="24"/>
          <w:szCs w:val="24"/>
        </w:rPr>
      </w:pPr>
      <w:bookmarkStart w:id="35" w:name="_GoBack"/>
      <w:bookmarkEnd w:id="35"/>
      <w:r w:rsidRPr="00933253">
        <w:rPr>
          <w:rFonts w:ascii="Times New Roman" w:hAnsi="Times New Roman" w:cs="Times New Roman"/>
          <w:sz w:val="24"/>
          <w:szCs w:val="24"/>
        </w:rPr>
        <w:t>Анисимов Денис Борисович, 1973 г.р., образование высшее</w:t>
      </w:r>
      <w:r w:rsidRPr="00933253">
        <w:rPr>
          <w:rFonts w:ascii="Times New Roman" w:hAnsi="Times New Roman" w:cs="Times New Roman"/>
          <w:color w:val="000000"/>
          <w:sz w:val="24"/>
          <w:szCs w:val="24"/>
        </w:rPr>
        <w:t>.</w:t>
      </w:r>
    </w:p>
    <w:p w14:paraId="5C0B28A8" w14:textId="70DE2D48" w:rsidR="00D57177" w:rsidRPr="00933253" w:rsidRDefault="0082300C" w:rsidP="00933253">
      <w:pPr>
        <w:pStyle w:val="ConsNormal"/>
        <w:ind w:firstLine="0"/>
        <w:rPr>
          <w:rFonts w:ascii="Times New Roman" w:hAnsi="Times New Roman" w:cs="Times New Roman"/>
          <w:b w:val="0"/>
          <w:sz w:val="24"/>
          <w:szCs w:val="24"/>
        </w:rPr>
      </w:pPr>
      <w:r>
        <w:rPr>
          <w:rFonts w:ascii="Times New Roman" w:hAnsi="Times New Roman" w:cs="Times New Roman"/>
          <w:b w:val="0"/>
          <w:sz w:val="24"/>
          <w:szCs w:val="24"/>
        </w:rPr>
        <w:t>сро</w:t>
      </w:r>
      <w:r w:rsidR="00D57177" w:rsidRPr="00933253">
        <w:rPr>
          <w:rFonts w:ascii="Times New Roman" w:hAnsi="Times New Roman" w:cs="Times New Roman"/>
          <w:b w:val="0"/>
          <w:sz w:val="24"/>
          <w:szCs w:val="24"/>
        </w:rPr>
        <w:t>к полномочий - 5 лет.</w:t>
      </w:r>
    </w:p>
    <w:p w14:paraId="3323A5E0" w14:textId="7650EEB8" w:rsidR="00D57177" w:rsidRPr="00933253" w:rsidRDefault="00D57177" w:rsidP="00933253">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 xml:space="preserve">Доля участия лица в уставном капитале Общества: 0 </w:t>
      </w:r>
      <w:r w:rsidR="00B45B2D" w:rsidRPr="00933253">
        <w:rPr>
          <w:rFonts w:ascii="Times New Roman" w:hAnsi="Times New Roman" w:cs="Times New Roman"/>
          <w:b w:val="0"/>
          <w:sz w:val="24"/>
          <w:szCs w:val="24"/>
        </w:rPr>
        <w:t>%.</w:t>
      </w:r>
    </w:p>
    <w:p w14:paraId="799F4AFA" w14:textId="77777777" w:rsidR="00D57177" w:rsidRPr="00933253" w:rsidRDefault="00D57177" w:rsidP="00933253">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Доля принадлежащих лицу обыкновенных акций Общества: 0 %.</w:t>
      </w:r>
    </w:p>
    <w:p w14:paraId="6F0C5965" w14:textId="77777777" w:rsidR="00D57177" w:rsidRPr="00933253" w:rsidRDefault="00D57177" w:rsidP="00933253">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В отчетном периоде сделок по приобретению или отчуждению акций Общества лицо не совершало.</w:t>
      </w:r>
    </w:p>
    <w:p w14:paraId="47CE6C34" w14:textId="77777777" w:rsidR="00D57177" w:rsidRPr="00933253" w:rsidRDefault="00D57177" w:rsidP="00933253">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Информация о наличии у лица конфликта интересов (в том числе связанного с участием лица в органах управления конкурентов Общества) отсутствует.</w:t>
      </w:r>
    </w:p>
    <w:p w14:paraId="558B5127" w14:textId="77777777" w:rsidR="00D57177" w:rsidRPr="00933253" w:rsidRDefault="00D57177" w:rsidP="00933253"/>
    <w:p w14:paraId="38200A27" w14:textId="5A514364" w:rsidR="006A436E" w:rsidRPr="00933253" w:rsidRDefault="00B46009" w:rsidP="00933253">
      <w:pPr>
        <w:keepNext/>
        <w:jc w:val="center"/>
        <w:outlineLvl w:val="0"/>
        <w:rPr>
          <w:b/>
          <w:bCs/>
          <w:kern w:val="32"/>
          <w:lang w:val="x-none"/>
        </w:rPr>
      </w:pPr>
      <w:bookmarkStart w:id="36" w:name="_Toc107406545"/>
      <w:r w:rsidRPr="00933253">
        <w:rPr>
          <w:b/>
          <w:bCs/>
          <w:kern w:val="32"/>
          <w:lang w:val="x-none"/>
        </w:rPr>
        <w:t>Раздел 1</w:t>
      </w:r>
      <w:r w:rsidRPr="00933253">
        <w:rPr>
          <w:b/>
          <w:bCs/>
          <w:kern w:val="32"/>
        </w:rPr>
        <w:t>2</w:t>
      </w:r>
      <w:r w:rsidRPr="00933253">
        <w:rPr>
          <w:b/>
          <w:bCs/>
          <w:kern w:val="32"/>
          <w:lang w:val="x-none"/>
        </w:rPr>
        <w:t xml:space="preserve">. Сведения о соблюдении акционерным </w:t>
      </w:r>
      <w:r w:rsidR="00C26700" w:rsidRPr="00933253">
        <w:rPr>
          <w:b/>
          <w:bCs/>
          <w:kern w:val="32"/>
          <w:lang w:val="x-none"/>
        </w:rPr>
        <w:t>Общество</w:t>
      </w:r>
      <w:r w:rsidRPr="00933253">
        <w:rPr>
          <w:b/>
          <w:bCs/>
          <w:kern w:val="32"/>
          <w:lang w:val="x-none"/>
        </w:rPr>
        <w:t>м кодекса корпоративного управления</w:t>
      </w:r>
      <w:bookmarkEnd w:id="36"/>
    </w:p>
    <w:p w14:paraId="306647E6" w14:textId="77777777" w:rsidR="00B45B2D" w:rsidRPr="00933253" w:rsidRDefault="00B45B2D" w:rsidP="00933253">
      <w:pPr>
        <w:pStyle w:val="ConsNormal"/>
        <w:ind w:firstLine="0"/>
        <w:rPr>
          <w:rFonts w:ascii="Times New Roman" w:hAnsi="Times New Roman" w:cs="Times New Roman"/>
          <w:b w:val="0"/>
          <w:sz w:val="24"/>
          <w:szCs w:val="24"/>
        </w:rPr>
      </w:pPr>
      <w:r w:rsidRPr="00933253">
        <w:rPr>
          <w:rFonts w:ascii="Times New Roman" w:hAnsi="Times New Roman" w:cs="Times New Roman"/>
          <w:b w:val="0"/>
          <w:sz w:val="24"/>
          <w:szCs w:val="24"/>
        </w:rPr>
        <w:t>В своей деятельности Общество руководствуется действующим законодательством и принимает решения в области корпоративных отношений на основе уважения прав и законных интересов акционеров.</w:t>
      </w:r>
    </w:p>
    <w:p w14:paraId="5EE11772" w14:textId="77777777" w:rsidR="00B45B2D" w:rsidRPr="00933253" w:rsidRDefault="00B45B2D" w:rsidP="00933253">
      <w:pPr>
        <w:jc w:val="both"/>
        <w:rPr>
          <w:bCs/>
        </w:rPr>
      </w:pPr>
      <w:r w:rsidRPr="00933253">
        <w:rPr>
          <w:bCs/>
        </w:rPr>
        <w:t>Обществом официально не утвержден кодекс корпоративного поведения или иной аналогичный кодекс, однако Общество обеспечивает акционерам все возможности в управлении Обществом и ознакомлению с информацией о деятельности Общества в соответствии с Федеральным законом от 26.12.1995 № 208-ФЗ «Об акционерных Обществах», Федеральным законом от 22.04.1996 № 39-ФЗ «О рынке ценных бумаг» и иными нормативными актами Банка России.</w:t>
      </w:r>
    </w:p>
    <w:p w14:paraId="7C4D68E5" w14:textId="556E158F" w:rsidR="00076ED8" w:rsidRDefault="00B45B2D" w:rsidP="00933253">
      <w:pPr>
        <w:jc w:val="both"/>
        <w:rPr>
          <w:bCs/>
        </w:rPr>
      </w:pPr>
      <w:r w:rsidRPr="00933253">
        <w:rPr>
          <w:bCs/>
        </w:rPr>
        <w:t>Основным принципом построения Обществом взаимоотношений с акционерами и инвесторами является разумный баланс интересов Общества как хозяйствующего субъекта и как акционерного Общества, заинтересованного в защите прав и законных интересов своих акционеров.</w:t>
      </w:r>
    </w:p>
    <w:p w14:paraId="7B3E0449" w14:textId="77777777" w:rsidR="000E5C14" w:rsidRPr="00933253" w:rsidRDefault="000E5C14" w:rsidP="00933253">
      <w:pPr>
        <w:jc w:val="both"/>
        <w:rPr>
          <w:bCs/>
        </w:rPr>
      </w:pPr>
    </w:p>
    <w:p w14:paraId="5330FA17" w14:textId="030F6189" w:rsidR="00BC7990" w:rsidRPr="00933253" w:rsidRDefault="00B46009" w:rsidP="00933253">
      <w:pPr>
        <w:pStyle w:val="1"/>
        <w:spacing w:before="0" w:after="0"/>
        <w:jc w:val="center"/>
        <w:rPr>
          <w:rFonts w:ascii="Times New Roman" w:hAnsi="Times New Roman"/>
          <w:sz w:val="24"/>
          <w:szCs w:val="24"/>
        </w:rPr>
      </w:pPr>
      <w:bookmarkStart w:id="37" w:name="_Toc107406546"/>
      <w:r w:rsidRPr="00933253">
        <w:rPr>
          <w:rFonts w:ascii="Times New Roman" w:hAnsi="Times New Roman"/>
          <w:sz w:val="24"/>
          <w:szCs w:val="24"/>
        </w:rPr>
        <w:t>Раздел 1</w:t>
      </w:r>
      <w:r w:rsidRPr="00933253">
        <w:rPr>
          <w:rFonts w:ascii="Times New Roman" w:hAnsi="Times New Roman"/>
          <w:sz w:val="24"/>
          <w:szCs w:val="24"/>
          <w:lang w:val="ru-RU"/>
        </w:rPr>
        <w:t>3</w:t>
      </w:r>
      <w:r w:rsidRPr="00933253">
        <w:rPr>
          <w:rFonts w:ascii="Times New Roman" w:hAnsi="Times New Roman"/>
          <w:sz w:val="24"/>
          <w:szCs w:val="24"/>
        </w:rPr>
        <w:t xml:space="preserve">. Основные положения политики акционерного </w:t>
      </w:r>
      <w:r w:rsidR="00C26700" w:rsidRPr="00933253">
        <w:rPr>
          <w:rFonts w:ascii="Times New Roman" w:hAnsi="Times New Roman"/>
          <w:sz w:val="24"/>
          <w:szCs w:val="24"/>
        </w:rPr>
        <w:t>Общества</w:t>
      </w:r>
      <w:r w:rsidRPr="00933253">
        <w:rPr>
          <w:rFonts w:ascii="Times New Roman" w:hAnsi="Times New Roman"/>
          <w:sz w:val="24"/>
          <w:szCs w:val="24"/>
        </w:rPr>
        <w:t xml:space="preserve"> в области вознаграждения и (или) компенсации расходов</w:t>
      </w:r>
      <w:bookmarkEnd w:id="37"/>
    </w:p>
    <w:p w14:paraId="6EB4C918" w14:textId="77777777" w:rsidR="00B45B2D" w:rsidRPr="00933253" w:rsidRDefault="00B45B2D" w:rsidP="00933253">
      <w:pPr>
        <w:pStyle w:val="ConsNormal"/>
        <w:ind w:firstLine="0"/>
        <w:rPr>
          <w:rFonts w:ascii="Times New Roman" w:hAnsi="Times New Roman" w:cs="Times New Roman"/>
          <w:b w:val="0"/>
          <w:bCs w:val="0"/>
          <w:sz w:val="24"/>
          <w:szCs w:val="24"/>
        </w:rPr>
      </w:pPr>
      <w:r w:rsidRPr="00933253">
        <w:rPr>
          <w:rFonts w:ascii="Times New Roman" w:hAnsi="Times New Roman" w:cs="Times New Roman"/>
          <w:b w:val="0"/>
          <w:bCs w:val="0"/>
          <w:sz w:val="24"/>
          <w:szCs w:val="24"/>
        </w:rPr>
        <w:t xml:space="preserve">Внутренних документов, регламентирующих политику Общества в области вознаграждения и компенсации расходов, не предусмотрено. </w:t>
      </w:r>
    </w:p>
    <w:p w14:paraId="28937ED4" w14:textId="77777777" w:rsidR="00B45B2D" w:rsidRPr="00933253" w:rsidRDefault="00B45B2D" w:rsidP="00933253">
      <w:pPr>
        <w:pStyle w:val="ConsNormal"/>
        <w:ind w:firstLine="0"/>
        <w:rPr>
          <w:rFonts w:ascii="Times New Roman" w:hAnsi="Times New Roman" w:cs="Times New Roman"/>
          <w:b w:val="0"/>
          <w:bCs w:val="0"/>
          <w:sz w:val="24"/>
          <w:szCs w:val="24"/>
        </w:rPr>
      </w:pPr>
      <w:r w:rsidRPr="00933253">
        <w:rPr>
          <w:rFonts w:ascii="Times New Roman" w:hAnsi="Times New Roman" w:cs="Times New Roman"/>
          <w:b w:val="0"/>
          <w:bCs w:val="0"/>
          <w:sz w:val="24"/>
          <w:szCs w:val="24"/>
        </w:rPr>
        <w:t>В соответствии с п. 16.4 Устава Общества по решению Общего собрания акционеров членам Совета директоров в период исполнения ими своих обязанностей может выплачиваться вознаграждение и (или) могут компенсироваться расходы, связанные с исполнением ими функций членов Совета директоров. Размеры таких вознаграждений и компенсаций устанавливаются решением Общего собрания акционеров.</w:t>
      </w:r>
    </w:p>
    <w:p w14:paraId="3D754E14" w14:textId="29583853" w:rsidR="00B45B2D" w:rsidRPr="00933253" w:rsidRDefault="00B45B2D" w:rsidP="00933253">
      <w:pPr>
        <w:pStyle w:val="ConsNormal"/>
        <w:ind w:firstLine="0"/>
        <w:rPr>
          <w:rFonts w:ascii="Times New Roman" w:hAnsi="Times New Roman" w:cs="Times New Roman"/>
          <w:b w:val="0"/>
          <w:bCs w:val="0"/>
          <w:sz w:val="24"/>
          <w:szCs w:val="24"/>
        </w:rPr>
      </w:pPr>
      <w:r w:rsidRPr="00933253">
        <w:rPr>
          <w:rFonts w:ascii="Times New Roman" w:hAnsi="Times New Roman" w:cs="Times New Roman"/>
          <w:b w:val="0"/>
          <w:bCs w:val="0"/>
          <w:sz w:val="24"/>
          <w:szCs w:val="24"/>
        </w:rPr>
        <w:t>В период отчетного 202</w:t>
      </w:r>
      <w:r w:rsidR="00A03466">
        <w:rPr>
          <w:rFonts w:ascii="Times New Roman" w:hAnsi="Times New Roman" w:cs="Times New Roman"/>
          <w:b w:val="0"/>
          <w:bCs w:val="0"/>
          <w:sz w:val="24"/>
          <w:szCs w:val="24"/>
        </w:rPr>
        <w:t>5</w:t>
      </w:r>
      <w:r w:rsidRPr="00933253">
        <w:rPr>
          <w:rFonts w:ascii="Times New Roman" w:hAnsi="Times New Roman" w:cs="Times New Roman"/>
          <w:b w:val="0"/>
          <w:bCs w:val="0"/>
          <w:sz w:val="24"/>
          <w:szCs w:val="24"/>
        </w:rPr>
        <w:t xml:space="preserve"> года решений о выплатах вознаграждений и компенсаций расходов не принималось.</w:t>
      </w:r>
    </w:p>
    <w:p w14:paraId="58411E8B" w14:textId="77777777" w:rsidR="00B45B2D" w:rsidRPr="00933253" w:rsidRDefault="00B45B2D" w:rsidP="00933253">
      <w:pPr>
        <w:pStyle w:val="ConsNormal"/>
        <w:ind w:firstLine="0"/>
        <w:rPr>
          <w:rFonts w:ascii="Times New Roman" w:hAnsi="Times New Roman" w:cs="Times New Roman"/>
          <w:b w:val="0"/>
          <w:sz w:val="24"/>
          <w:szCs w:val="24"/>
        </w:rPr>
      </w:pPr>
      <w:r w:rsidRPr="00933253">
        <w:rPr>
          <w:rFonts w:ascii="Times New Roman" w:hAnsi="Times New Roman" w:cs="Times New Roman"/>
          <w:b w:val="0"/>
          <w:bCs w:val="0"/>
          <w:sz w:val="24"/>
          <w:szCs w:val="24"/>
        </w:rPr>
        <w:t>Выплаты Генеральному директору Общества осуществляются в соответствии с заключенным трудовым договором.</w:t>
      </w:r>
    </w:p>
    <w:p w14:paraId="39BBC9B9" w14:textId="77777777" w:rsidR="00B45B2D" w:rsidRPr="00933253" w:rsidRDefault="00B45B2D" w:rsidP="00933253">
      <w:pPr>
        <w:rPr>
          <w:lang w:val="x-none"/>
        </w:rPr>
      </w:pPr>
    </w:p>
    <w:p w14:paraId="12CD6508" w14:textId="086173C0" w:rsidR="00343776" w:rsidRPr="00933253" w:rsidRDefault="00B46009" w:rsidP="00933253">
      <w:pPr>
        <w:keepNext/>
        <w:jc w:val="center"/>
        <w:outlineLvl w:val="0"/>
        <w:rPr>
          <w:b/>
          <w:bCs/>
          <w:kern w:val="32"/>
          <w:lang w:val="x-none"/>
        </w:rPr>
      </w:pPr>
      <w:bookmarkStart w:id="38" w:name="_Toc107406547"/>
      <w:r w:rsidRPr="00933253">
        <w:rPr>
          <w:b/>
          <w:bCs/>
          <w:kern w:val="32"/>
          <w:lang w:val="x-none"/>
        </w:rPr>
        <w:t>Раздел 1</w:t>
      </w:r>
      <w:r w:rsidRPr="00933253">
        <w:rPr>
          <w:b/>
          <w:bCs/>
          <w:kern w:val="32"/>
        </w:rPr>
        <w:t>4</w:t>
      </w:r>
      <w:r w:rsidRPr="00933253">
        <w:rPr>
          <w:b/>
          <w:bCs/>
          <w:kern w:val="32"/>
          <w:lang w:val="x-none"/>
        </w:rPr>
        <w:t xml:space="preserve">. Иная информация, предусмотренная уставом или иным внутренним документом акционерного </w:t>
      </w:r>
      <w:r w:rsidR="00C26700" w:rsidRPr="00933253">
        <w:rPr>
          <w:b/>
          <w:bCs/>
          <w:kern w:val="32"/>
          <w:lang w:val="x-none"/>
        </w:rPr>
        <w:t>Общества</w:t>
      </w:r>
      <w:bookmarkEnd w:id="38"/>
      <w:r w:rsidRPr="00933253">
        <w:rPr>
          <w:b/>
          <w:bCs/>
          <w:kern w:val="32"/>
          <w:lang w:val="x-none"/>
        </w:rPr>
        <w:t xml:space="preserve"> </w:t>
      </w:r>
    </w:p>
    <w:p w14:paraId="6CA99296" w14:textId="1A1D7FFE" w:rsidR="004B75F0" w:rsidRPr="00933253" w:rsidRDefault="004B75F0" w:rsidP="00933253">
      <w:pPr>
        <w:jc w:val="both"/>
      </w:pPr>
      <w:r w:rsidRPr="00933253">
        <w:t xml:space="preserve">Уставный капитал </w:t>
      </w:r>
      <w:r w:rsidR="00C26700" w:rsidRPr="00933253">
        <w:t>Общества</w:t>
      </w:r>
      <w:r w:rsidRPr="00933253">
        <w:t xml:space="preserve"> равен</w:t>
      </w:r>
      <w:r w:rsidR="00C55452" w:rsidRPr="00933253">
        <w:t xml:space="preserve">: </w:t>
      </w:r>
      <w:r w:rsidR="00B45B2D" w:rsidRPr="00933253">
        <w:t>20 000 (двадцать тысяч) руб. По состоянию на 31.12.202</w:t>
      </w:r>
      <w:r w:rsidR="00A03466">
        <w:t>5</w:t>
      </w:r>
      <w:r w:rsidR="00933253" w:rsidRPr="00933253">
        <w:t xml:space="preserve"> </w:t>
      </w:r>
      <w:r w:rsidR="00B45B2D" w:rsidRPr="00933253">
        <w:t>уставный капитал Общества оплачен полностью.</w:t>
      </w:r>
    </w:p>
    <w:p w14:paraId="352CF933" w14:textId="60B450A5" w:rsidR="004B75F0" w:rsidRPr="00933253" w:rsidRDefault="004B75F0" w:rsidP="00933253">
      <w:pPr>
        <w:jc w:val="both"/>
        <w:rPr>
          <w:snapToGrid w:val="0"/>
        </w:rPr>
      </w:pPr>
      <w:r w:rsidRPr="00933253">
        <w:t xml:space="preserve">Регистратором </w:t>
      </w:r>
      <w:r w:rsidR="00C26700" w:rsidRPr="00933253">
        <w:t>Общества</w:t>
      </w:r>
      <w:r w:rsidRPr="00933253">
        <w:t xml:space="preserve"> в соответствии с заключенным договором является</w:t>
      </w:r>
      <w:r w:rsidR="00C55452" w:rsidRPr="00933253">
        <w:t>:</w:t>
      </w:r>
      <w:r w:rsidRPr="00933253">
        <w:t xml:space="preserve"> </w:t>
      </w:r>
      <w:r w:rsidR="00B45B2D" w:rsidRPr="00933253">
        <w:t>Акционерное Общество «Сервис-Реестр», г. Москва, 107045 Россия, ул. Сретенка д.12</w:t>
      </w:r>
    </w:p>
    <w:sectPr w:rsidR="004B75F0" w:rsidRPr="00933253" w:rsidSect="0084793E">
      <w:footerReference w:type="even" r:id="rId8"/>
      <w:footerReference w:type="default" r:id="rId9"/>
      <w:pgSz w:w="11906" w:h="16838"/>
      <w:pgMar w:top="240" w:right="566" w:bottom="1560" w:left="1134"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0480EC" w14:textId="77777777" w:rsidR="00B81B5F" w:rsidRDefault="00B81B5F">
      <w:r>
        <w:separator/>
      </w:r>
    </w:p>
  </w:endnote>
  <w:endnote w:type="continuationSeparator" w:id="0">
    <w:p w14:paraId="3BD6F6BC" w14:textId="77777777" w:rsidR="00B81B5F" w:rsidRDefault="00B81B5F">
      <w:r>
        <w:continuationSeparator/>
      </w:r>
    </w:p>
  </w:endnote>
  <w:endnote w:id="1">
    <w:p w14:paraId="15555F4C" w14:textId="77777777" w:rsidR="00B81B5F" w:rsidRDefault="00B81B5F"/>
    <w:p w14:paraId="4C1F2322" w14:textId="0A7CA2CE" w:rsidR="00B81B5F" w:rsidRPr="00C55452" w:rsidRDefault="00B81B5F" w:rsidP="00C55452">
      <w:pPr>
        <w:pStyle w:val="aff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altName w:val="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58FCD" w14:textId="77777777" w:rsidR="00B81B5F" w:rsidRDefault="00B81B5F" w:rsidP="00086CB9">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691A96EB" w14:textId="77777777" w:rsidR="00B81B5F" w:rsidRDefault="00B81B5F" w:rsidP="00086CB9">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C3CBC" w14:textId="0C203890" w:rsidR="00B81B5F" w:rsidRDefault="00B81B5F" w:rsidP="00086CB9">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981675">
      <w:rPr>
        <w:rStyle w:val="a9"/>
        <w:noProof/>
      </w:rPr>
      <w:t>11</w:t>
    </w:r>
    <w:r>
      <w:rPr>
        <w:rStyle w:val="a9"/>
      </w:rPr>
      <w:fldChar w:fldCharType="end"/>
    </w:r>
  </w:p>
  <w:p w14:paraId="2062C999" w14:textId="77777777" w:rsidR="00B81B5F" w:rsidRDefault="00B81B5F" w:rsidP="00933253">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E9C3F" w14:textId="77777777" w:rsidR="00B81B5F" w:rsidRDefault="00B81B5F">
      <w:r>
        <w:separator/>
      </w:r>
    </w:p>
  </w:footnote>
  <w:footnote w:type="continuationSeparator" w:id="0">
    <w:p w14:paraId="33EBF87B" w14:textId="77777777" w:rsidR="00B81B5F" w:rsidRDefault="00B81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645A8"/>
    <w:multiLevelType w:val="hybridMultilevel"/>
    <w:tmpl w:val="A882ECAE"/>
    <w:lvl w:ilvl="0" w:tplc="895ACC4A">
      <w:numFmt w:val="bullet"/>
      <w:lvlText w:val="•"/>
      <w:lvlJc w:val="left"/>
      <w:pPr>
        <w:ind w:left="927" w:hanging="360"/>
      </w:pPr>
      <w:rPr>
        <w:rFonts w:ascii="Times New Roman" w:eastAsia="Times New Roman" w:hAnsi="Times New Roman" w:cs="Times New Roman" w:hint="default"/>
        <w:b w:val="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081C5BF6"/>
    <w:multiLevelType w:val="hybridMultilevel"/>
    <w:tmpl w:val="72A0FD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C62184"/>
    <w:multiLevelType w:val="hybridMultilevel"/>
    <w:tmpl w:val="11EAAE7A"/>
    <w:lvl w:ilvl="0" w:tplc="E626F89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30A2C48"/>
    <w:multiLevelType w:val="hybridMultilevel"/>
    <w:tmpl w:val="DC36ADA0"/>
    <w:lvl w:ilvl="0" w:tplc="DD0E08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45D7167"/>
    <w:multiLevelType w:val="multilevel"/>
    <w:tmpl w:val="9BB644AE"/>
    <w:lvl w:ilvl="0">
      <w:start w:val="1"/>
      <w:numFmt w:val="decimal"/>
      <w:lvlText w:val="%1."/>
      <w:lvlJc w:val="left"/>
      <w:pPr>
        <w:ind w:left="360" w:hanging="360"/>
      </w:pPr>
      <w:rPr>
        <w:rFonts w:hint="default"/>
        <w:color w:val="000000"/>
      </w:rPr>
    </w:lvl>
    <w:lvl w:ilvl="1">
      <w:start w:val="1"/>
      <w:numFmt w:val="decimal"/>
      <w:lvlText w:val="%1.%2."/>
      <w:lvlJc w:val="left"/>
      <w:pPr>
        <w:ind w:left="1440" w:hanging="72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3240" w:hanging="108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560" w:hanging="1800"/>
      </w:pPr>
      <w:rPr>
        <w:rFonts w:hint="default"/>
        <w:color w:val="000000"/>
      </w:rPr>
    </w:lvl>
  </w:abstractNum>
  <w:abstractNum w:abstractNumId="5" w15:restartNumberingAfterBreak="0">
    <w:nsid w:val="20725D4E"/>
    <w:multiLevelType w:val="hybridMultilevel"/>
    <w:tmpl w:val="99A4B33C"/>
    <w:lvl w:ilvl="0" w:tplc="04190005">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15:restartNumberingAfterBreak="0">
    <w:nsid w:val="21E7600A"/>
    <w:multiLevelType w:val="hybridMultilevel"/>
    <w:tmpl w:val="AB321CBA"/>
    <w:lvl w:ilvl="0" w:tplc="737A6F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24017F1E"/>
    <w:multiLevelType w:val="hybridMultilevel"/>
    <w:tmpl w:val="8AF691E6"/>
    <w:lvl w:ilvl="0" w:tplc="93D27B22">
      <w:start w:val="1"/>
      <w:numFmt w:val="decimal"/>
      <w:lvlText w:val="%1."/>
      <w:lvlJc w:val="left"/>
      <w:pPr>
        <w:ind w:left="927" w:hanging="360"/>
      </w:pPr>
      <w:rPr>
        <w:rFonts w:ascii="Times New Roman" w:hAnsi="Times New Roman" w:cs="Times New Roman" w:hint="default"/>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D9453FE"/>
    <w:multiLevelType w:val="hybridMultilevel"/>
    <w:tmpl w:val="0E542B8C"/>
    <w:lvl w:ilvl="0" w:tplc="04190005">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15:restartNumberingAfterBreak="0">
    <w:nsid w:val="367266A1"/>
    <w:multiLevelType w:val="multilevel"/>
    <w:tmpl w:val="C6D2D83A"/>
    <w:name w:val="zzmpFirm3||Firm 3|2|3|1|1|2|33||1|2|1||1|2|32||1|2|32||1|2|32||1|2|32||1|2|32||1|2|32||1|2|32||"/>
    <w:lvl w:ilvl="0">
      <w:start w:val="1"/>
      <w:numFmt w:val="decimal"/>
      <w:pStyle w:val="Firm3L1"/>
      <w:lvlText w:val="%1."/>
      <w:lvlJc w:val="left"/>
      <w:pPr>
        <w:tabs>
          <w:tab w:val="num" w:pos="720"/>
        </w:tabs>
        <w:ind w:left="720" w:hanging="720"/>
      </w:pPr>
      <w:rPr>
        <w:b/>
        <w:i w:val="0"/>
        <w:caps w:val="0"/>
        <w:u w:val="none"/>
      </w:rPr>
    </w:lvl>
    <w:lvl w:ilvl="1">
      <w:start w:val="1"/>
      <w:numFmt w:val="decimal"/>
      <w:pStyle w:val="Firm3L2"/>
      <w:lvlText w:val="%1.%2"/>
      <w:lvlJc w:val="left"/>
      <w:pPr>
        <w:tabs>
          <w:tab w:val="num" w:pos="720"/>
        </w:tabs>
        <w:ind w:left="720" w:hanging="720"/>
      </w:pPr>
      <w:rPr>
        <w:b w:val="0"/>
        <w:i w:val="0"/>
        <w:caps w:val="0"/>
        <w:u w:val="none"/>
      </w:rPr>
    </w:lvl>
    <w:lvl w:ilvl="2">
      <w:start w:val="1"/>
      <w:numFmt w:val="lowerLetter"/>
      <w:pStyle w:val="Firm3L3"/>
      <w:lvlText w:val="(%3)"/>
      <w:lvlJc w:val="left"/>
      <w:pPr>
        <w:tabs>
          <w:tab w:val="num" w:pos="1440"/>
        </w:tabs>
        <w:ind w:left="1440" w:hanging="720"/>
      </w:pPr>
      <w:rPr>
        <w:b w:val="0"/>
        <w:i w:val="0"/>
        <w:caps w:val="0"/>
        <w:u w:val="none"/>
      </w:rPr>
    </w:lvl>
    <w:lvl w:ilvl="3">
      <w:start w:val="1"/>
      <w:numFmt w:val="lowerRoman"/>
      <w:pStyle w:val="Firm3L4"/>
      <w:lvlText w:val="(%4)"/>
      <w:lvlJc w:val="left"/>
      <w:pPr>
        <w:tabs>
          <w:tab w:val="num" w:pos="2160"/>
        </w:tabs>
        <w:ind w:left="2160" w:hanging="720"/>
      </w:pPr>
      <w:rPr>
        <w:b w:val="0"/>
        <w:i w:val="0"/>
        <w:caps w:val="0"/>
        <w:u w:val="none"/>
      </w:rPr>
    </w:lvl>
    <w:lvl w:ilvl="4">
      <w:start w:val="1"/>
      <w:numFmt w:val="upperLetter"/>
      <w:pStyle w:val="Firm3L5"/>
      <w:lvlText w:val="(%5)"/>
      <w:lvlJc w:val="left"/>
      <w:pPr>
        <w:tabs>
          <w:tab w:val="num" w:pos="2880"/>
        </w:tabs>
        <w:ind w:left="2880" w:hanging="720"/>
      </w:pPr>
      <w:rPr>
        <w:b w:val="0"/>
        <w:i w:val="0"/>
        <w:caps w:val="0"/>
        <w:u w:val="none"/>
      </w:rPr>
    </w:lvl>
    <w:lvl w:ilvl="5">
      <w:start w:val="1"/>
      <w:numFmt w:val="upperRoman"/>
      <w:pStyle w:val="Firm3L6"/>
      <w:lvlText w:val="(%6)"/>
      <w:lvlJc w:val="left"/>
      <w:pPr>
        <w:tabs>
          <w:tab w:val="num" w:pos="3600"/>
        </w:tabs>
        <w:ind w:left="3600" w:hanging="720"/>
      </w:pPr>
      <w:rPr>
        <w:b w:val="0"/>
        <w:i w:val="0"/>
        <w:caps w:val="0"/>
        <w:u w:val="none"/>
      </w:rPr>
    </w:lvl>
    <w:lvl w:ilvl="6">
      <w:start w:val="27"/>
      <w:numFmt w:val="lowerLetter"/>
      <w:pStyle w:val="Firm3L7"/>
      <w:lvlText w:val="(%7)"/>
      <w:lvlJc w:val="left"/>
      <w:pPr>
        <w:tabs>
          <w:tab w:val="num" w:pos="4320"/>
        </w:tabs>
        <w:ind w:left="4320" w:hanging="720"/>
      </w:pPr>
      <w:rPr>
        <w:b w:val="0"/>
        <w:i w:val="0"/>
        <w:caps w:val="0"/>
        <w:u w:val="none"/>
      </w:rPr>
    </w:lvl>
    <w:lvl w:ilvl="7">
      <w:start w:val="1"/>
      <w:numFmt w:val="bullet"/>
      <w:lvlRestart w:val="0"/>
      <w:pStyle w:val="Firm3L8"/>
      <w:lvlText w:val="·"/>
      <w:lvlJc w:val="left"/>
      <w:pPr>
        <w:tabs>
          <w:tab w:val="num" w:pos="720"/>
        </w:tabs>
        <w:ind w:left="720" w:hanging="720"/>
      </w:pPr>
      <w:rPr>
        <w:rFonts w:ascii="Symbol" w:hAnsi="Symbol" w:hint="default"/>
        <w:b w:val="0"/>
        <w:i w:val="0"/>
        <w:caps w:val="0"/>
        <w:u w:val="none"/>
      </w:rPr>
    </w:lvl>
    <w:lvl w:ilvl="8">
      <w:start w:val="1"/>
      <w:numFmt w:val="bullet"/>
      <w:lvlRestart w:val="0"/>
      <w:pStyle w:val="Firm3L9"/>
      <w:lvlText w:val="·"/>
      <w:lvlJc w:val="left"/>
      <w:pPr>
        <w:tabs>
          <w:tab w:val="num" w:pos="1440"/>
        </w:tabs>
        <w:ind w:left="1440" w:hanging="720"/>
      </w:pPr>
      <w:rPr>
        <w:rFonts w:ascii="Symbol" w:hAnsi="Symbol" w:hint="default"/>
        <w:b w:val="0"/>
        <w:i w:val="0"/>
        <w:caps w:val="0"/>
        <w:u w:val="none"/>
      </w:rPr>
    </w:lvl>
  </w:abstractNum>
  <w:abstractNum w:abstractNumId="10" w15:restartNumberingAfterBreak="0">
    <w:nsid w:val="3ADE0522"/>
    <w:multiLevelType w:val="hybridMultilevel"/>
    <w:tmpl w:val="3224FD46"/>
    <w:lvl w:ilvl="0" w:tplc="E988C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DB73C2F"/>
    <w:multiLevelType w:val="hybridMultilevel"/>
    <w:tmpl w:val="0D9C59F8"/>
    <w:lvl w:ilvl="0" w:tplc="E988C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F924C8C"/>
    <w:multiLevelType w:val="hybridMultilevel"/>
    <w:tmpl w:val="99447314"/>
    <w:lvl w:ilvl="0" w:tplc="9E5237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29F5C95"/>
    <w:multiLevelType w:val="hybridMultilevel"/>
    <w:tmpl w:val="5DEEF0FC"/>
    <w:lvl w:ilvl="0" w:tplc="1A48A25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5073CBE"/>
    <w:multiLevelType w:val="hybridMultilevel"/>
    <w:tmpl w:val="E5545CAA"/>
    <w:lvl w:ilvl="0" w:tplc="04190005">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15:restartNumberingAfterBreak="0">
    <w:nsid w:val="56D041C5"/>
    <w:multiLevelType w:val="hybridMultilevel"/>
    <w:tmpl w:val="AFA83954"/>
    <w:lvl w:ilvl="0" w:tplc="04190005">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6" w15:restartNumberingAfterBreak="0">
    <w:nsid w:val="5C335F11"/>
    <w:multiLevelType w:val="hybridMultilevel"/>
    <w:tmpl w:val="98520D92"/>
    <w:lvl w:ilvl="0" w:tplc="04190005">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7" w15:restartNumberingAfterBreak="0">
    <w:nsid w:val="5F1025F1"/>
    <w:multiLevelType w:val="hybridMultilevel"/>
    <w:tmpl w:val="2848B252"/>
    <w:lvl w:ilvl="0" w:tplc="715C400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60D16A3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94B4F"/>
    <w:multiLevelType w:val="hybridMultilevel"/>
    <w:tmpl w:val="922AFF9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3652D16"/>
    <w:multiLevelType w:val="hybridMultilevel"/>
    <w:tmpl w:val="2CF645E6"/>
    <w:lvl w:ilvl="0" w:tplc="715C400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15:restartNumberingAfterBreak="0">
    <w:nsid w:val="75AD33E8"/>
    <w:multiLevelType w:val="hybridMultilevel"/>
    <w:tmpl w:val="BC8AA9CC"/>
    <w:lvl w:ilvl="0" w:tplc="A532FF86">
      <w:start w:val="1"/>
      <w:numFmt w:val="bullet"/>
      <w:lvlText w:val=""/>
      <w:lvlJc w:val="left"/>
      <w:pPr>
        <w:ind w:left="927" w:hanging="360"/>
      </w:pPr>
      <w:rPr>
        <w:rFonts w:ascii="Wingdings" w:hAnsi="Wingdings" w:hint="default"/>
        <w:color w:val="auto"/>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18"/>
  </w:num>
  <w:num w:numId="2">
    <w:abstractNumId w:val="21"/>
  </w:num>
  <w:num w:numId="3">
    <w:abstractNumId w:val="9"/>
  </w:num>
  <w:num w:numId="4">
    <w:abstractNumId w:val="2"/>
  </w:num>
  <w:num w:numId="5">
    <w:abstractNumId w:val="7"/>
  </w:num>
  <w:num w:numId="6">
    <w:abstractNumId w:val="1"/>
  </w:num>
  <w:num w:numId="7">
    <w:abstractNumId w:val="12"/>
  </w:num>
  <w:num w:numId="8">
    <w:abstractNumId w:val="14"/>
  </w:num>
  <w:num w:numId="9">
    <w:abstractNumId w:val="11"/>
  </w:num>
  <w:num w:numId="10">
    <w:abstractNumId w:val="4"/>
  </w:num>
  <w:num w:numId="11">
    <w:abstractNumId w:val="6"/>
  </w:num>
  <w:num w:numId="12">
    <w:abstractNumId w:val="10"/>
  </w:num>
  <w:num w:numId="13">
    <w:abstractNumId w:val="3"/>
  </w:num>
  <w:num w:numId="14">
    <w:abstractNumId w:val="15"/>
  </w:num>
  <w:num w:numId="15">
    <w:abstractNumId w:val="8"/>
  </w:num>
  <w:num w:numId="16">
    <w:abstractNumId w:val="16"/>
  </w:num>
  <w:num w:numId="17">
    <w:abstractNumId w:val="5"/>
  </w:num>
  <w:num w:numId="18">
    <w:abstractNumId w:val="0"/>
  </w:num>
  <w:num w:numId="19">
    <w:abstractNumId w:val="19"/>
  </w:num>
  <w:num w:numId="20">
    <w:abstractNumId w:val="20"/>
  </w:num>
  <w:num w:numId="21">
    <w:abstractNumId w:val="17"/>
  </w:num>
  <w:num w:numId="22">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EEC"/>
    <w:rsid w:val="00000232"/>
    <w:rsid w:val="00002C2A"/>
    <w:rsid w:val="000032DA"/>
    <w:rsid w:val="00003B15"/>
    <w:rsid w:val="00005312"/>
    <w:rsid w:val="00005EBC"/>
    <w:rsid w:val="000066CC"/>
    <w:rsid w:val="00006AD3"/>
    <w:rsid w:val="000078B1"/>
    <w:rsid w:val="000105E2"/>
    <w:rsid w:val="00014917"/>
    <w:rsid w:val="000153B2"/>
    <w:rsid w:val="00015ED6"/>
    <w:rsid w:val="00016B5F"/>
    <w:rsid w:val="00017B5E"/>
    <w:rsid w:val="00021B94"/>
    <w:rsid w:val="00022775"/>
    <w:rsid w:val="00022ADB"/>
    <w:rsid w:val="00022EB0"/>
    <w:rsid w:val="000236D6"/>
    <w:rsid w:val="00023823"/>
    <w:rsid w:val="0002433A"/>
    <w:rsid w:val="000249AB"/>
    <w:rsid w:val="00026E2A"/>
    <w:rsid w:val="0002743E"/>
    <w:rsid w:val="00027F21"/>
    <w:rsid w:val="0003104E"/>
    <w:rsid w:val="000311D2"/>
    <w:rsid w:val="00031749"/>
    <w:rsid w:val="00031CB0"/>
    <w:rsid w:val="00036178"/>
    <w:rsid w:val="0003687F"/>
    <w:rsid w:val="00040D7C"/>
    <w:rsid w:val="00040ED2"/>
    <w:rsid w:val="00042AE7"/>
    <w:rsid w:val="00044541"/>
    <w:rsid w:val="00044A52"/>
    <w:rsid w:val="00044BD2"/>
    <w:rsid w:val="000461A8"/>
    <w:rsid w:val="000474AA"/>
    <w:rsid w:val="0004787C"/>
    <w:rsid w:val="00047F75"/>
    <w:rsid w:val="00050B47"/>
    <w:rsid w:val="00050F4D"/>
    <w:rsid w:val="00051D02"/>
    <w:rsid w:val="000520EA"/>
    <w:rsid w:val="0005234E"/>
    <w:rsid w:val="00055244"/>
    <w:rsid w:val="000568C4"/>
    <w:rsid w:val="000601EF"/>
    <w:rsid w:val="0006144F"/>
    <w:rsid w:val="000614D2"/>
    <w:rsid w:val="00061E95"/>
    <w:rsid w:val="000628B2"/>
    <w:rsid w:val="00064260"/>
    <w:rsid w:val="000647CA"/>
    <w:rsid w:val="00064EAE"/>
    <w:rsid w:val="00066DC8"/>
    <w:rsid w:val="00067BC2"/>
    <w:rsid w:val="00071BB0"/>
    <w:rsid w:val="00071C8E"/>
    <w:rsid w:val="00072024"/>
    <w:rsid w:val="000729EC"/>
    <w:rsid w:val="00074967"/>
    <w:rsid w:val="00075D8D"/>
    <w:rsid w:val="00076A0B"/>
    <w:rsid w:val="00076ED8"/>
    <w:rsid w:val="000771EC"/>
    <w:rsid w:val="00077E20"/>
    <w:rsid w:val="00080873"/>
    <w:rsid w:val="00081A13"/>
    <w:rsid w:val="00082F94"/>
    <w:rsid w:val="00083073"/>
    <w:rsid w:val="000855C2"/>
    <w:rsid w:val="00085A18"/>
    <w:rsid w:val="00086042"/>
    <w:rsid w:val="00086CB9"/>
    <w:rsid w:val="000876CC"/>
    <w:rsid w:val="00087D3B"/>
    <w:rsid w:val="00087D8D"/>
    <w:rsid w:val="00087EB9"/>
    <w:rsid w:val="00090DEC"/>
    <w:rsid w:val="00091105"/>
    <w:rsid w:val="000911AD"/>
    <w:rsid w:val="00093204"/>
    <w:rsid w:val="0009328E"/>
    <w:rsid w:val="000939EE"/>
    <w:rsid w:val="00096F62"/>
    <w:rsid w:val="00097BF2"/>
    <w:rsid w:val="000A05B1"/>
    <w:rsid w:val="000A0F6B"/>
    <w:rsid w:val="000A312D"/>
    <w:rsid w:val="000A402A"/>
    <w:rsid w:val="000A4F81"/>
    <w:rsid w:val="000A5D7D"/>
    <w:rsid w:val="000A63CA"/>
    <w:rsid w:val="000A6BA3"/>
    <w:rsid w:val="000A7ACB"/>
    <w:rsid w:val="000B045F"/>
    <w:rsid w:val="000B08CD"/>
    <w:rsid w:val="000B2099"/>
    <w:rsid w:val="000B2775"/>
    <w:rsid w:val="000B31C1"/>
    <w:rsid w:val="000B3D51"/>
    <w:rsid w:val="000B3FF6"/>
    <w:rsid w:val="000B4082"/>
    <w:rsid w:val="000B4F59"/>
    <w:rsid w:val="000B535C"/>
    <w:rsid w:val="000B635B"/>
    <w:rsid w:val="000C2CB9"/>
    <w:rsid w:val="000C2D69"/>
    <w:rsid w:val="000C59F5"/>
    <w:rsid w:val="000C77BF"/>
    <w:rsid w:val="000C7D30"/>
    <w:rsid w:val="000D05F1"/>
    <w:rsid w:val="000D258E"/>
    <w:rsid w:val="000D3028"/>
    <w:rsid w:val="000D3B49"/>
    <w:rsid w:val="000D40A9"/>
    <w:rsid w:val="000D5701"/>
    <w:rsid w:val="000D5D64"/>
    <w:rsid w:val="000D6DF2"/>
    <w:rsid w:val="000D72AA"/>
    <w:rsid w:val="000D7A70"/>
    <w:rsid w:val="000E0FE1"/>
    <w:rsid w:val="000E212C"/>
    <w:rsid w:val="000E298D"/>
    <w:rsid w:val="000E2E44"/>
    <w:rsid w:val="000E34F9"/>
    <w:rsid w:val="000E37B9"/>
    <w:rsid w:val="000E4ABF"/>
    <w:rsid w:val="000E5891"/>
    <w:rsid w:val="000E5C14"/>
    <w:rsid w:val="000E5C72"/>
    <w:rsid w:val="000E68D5"/>
    <w:rsid w:val="000E76E3"/>
    <w:rsid w:val="000E7AB6"/>
    <w:rsid w:val="000F2032"/>
    <w:rsid w:val="000F7101"/>
    <w:rsid w:val="000F74DB"/>
    <w:rsid w:val="000F792A"/>
    <w:rsid w:val="000F7F9E"/>
    <w:rsid w:val="00100365"/>
    <w:rsid w:val="00100FF9"/>
    <w:rsid w:val="00101138"/>
    <w:rsid w:val="0010148B"/>
    <w:rsid w:val="00101EC6"/>
    <w:rsid w:val="001024A6"/>
    <w:rsid w:val="00102749"/>
    <w:rsid w:val="00103522"/>
    <w:rsid w:val="0010664A"/>
    <w:rsid w:val="0011033E"/>
    <w:rsid w:val="001119A0"/>
    <w:rsid w:val="0011385F"/>
    <w:rsid w:val="0011386A"/>
    <w:rsid w:val="001138CB"/>
    <w:rsid w:val="001142FB"/>
    <w:rsid w:val="00114870"/>
    <w:rsid w:val="0011658C"/>
    <w:rsid w:val="00117CF0"/>
    <w:rsid w:val="001203D3"/>
    <w:rsid w:val="001204C7"/>
    <w:rsid w:val="001224F2"/>
    <w:rsid w:val="001225E1"/>
    <w:rsid w:val="00123239"/>
    <w:rsid w:val="001235EE"/>
    <w:rsid w:val="00123ABF"/>
    <w:rsid w:val="00124E10"/>
    <w:rsid w:val="00126EF3"/>
    <w:rsid w:val="00130ABB"/>
    <w:rsid w:val="00131AF6"/>
    <w:rsid w:val="00131B1A"/>
    <w:rsid w:val="00132D89"/>
    <w:rsid w:val="0013380B"/>
    <w:rsid w:val="00133A81"/>
    <w:rsid w:val="00133DC0"/>
    <w:rsid w:val="00134126"/>
    <w:rsid w:val="00136121"/>
    <w:rsid w:val="0014022E"/>
    <w:rsid w:val="001419C2"/>
    <w:rsid w:val="0014309A"/>
    <w:rsid w:val="001436B3"/>
    <w:rsid w:val="001457F2"/>
    <w:rsid w:val="0014728D"/>
    <w:rsid w:val="00147B70"/>
    <w:rsid w:val="001517B9"/>
    <w:rsid w:val="0015275E"/>
    <w:rsid w:val="0015416D"/>
    <w:rsid w:val="001542CB"/>
    <w:rsid w:val="001548DA"/>
    <w:rsid w:val="00154D67"/>
    <w:rsid w:val="0015580C"/>
    <w:rsid w:val="00156F56"/>
    <w:rsid w:val="00157B59"/>
    <w:rsid w:val="00161A59"/>
    <w:rsid w:val="001628F1"/>
    <w:rsid w:val="001629C1"/>
    <w:rsid w:val="00163A54"/>
    <w:rsid w:val="001649D0"/>
    <w:rsid w:val="00166C96"/>
    <w:rsid w:val="00170073"/>
    <w:rsid w:val="00170DB3"/>
    <w:rsid w:val="00171BC2"/>
    <w:rsid w:val="00172055"/>
    <w:rsid w:val="001755A0"/>
    <w:rsid w:val="00175887"/>
    <w:rsid w:val="00175AB2"/>
    <w:rsid w:val="00175CED"/>
    <w:rsid w:val="00176026"/>
    <w:rsid w:val="00181B40"/>
    <w:rsid w:val="00182B07"/>
    <w:rsid w:val="00183549"/>
    <w:rsid w:val="0018417A"/>
    <w:rsid w:val="00184265"/>
    <w:rsid w:val="00184B65"/>
    <w:rsid w:val="00185448"/>
    <w:rsid w:val="001910DE"/>
    <w:rsid w:val="00191468"/>
    <w:rsid w:val="00191738"/>
    <w:rsid w:val="00191C2D"/>
    <w:rsid w:val="00195E27"/>
    <w:rsid w:val="00196B92"/>
    <w:rsid w:val="00196BF1"/>
    <w:rsid w:val="00197CCD"/>
    <w:rsid w:val="001A0B28"/>
    <w:rsid w:val="001A358E"/>
    <w:rsid w:val="001A503F"/>
    <w:rsid w:val="001A52ED"/>
    <w:rsid w:val="001B07C8"/>
    <w:rsid w:val="001B27DA"/>
    <w:rsid w:val="001B2DBE"/>
    <w:rsid w:val="001B4243"/>
    <w:rsid w:val="001B6986"/>
    <w:rsid w:val="001B790D"/>
    <w:rsid w:val="001C06DE"/>
    <w:rsid w:val="001C0DED"/>
    <w:rsid w:val="001C11E3"/>
    <w:rsid w:val="001C1E71"/>
    <w:rsid w:val="001C2057"/>
    <w:rsid w:val="001C32C4"/>
    <w:rsid w:val="001C3FFA"/>
    <w:rsid w:val="001C4632"/>
    <w:rsid w:val="001C49F0"/>
    <w:rsid w:val="001C4E09"/>
    <w:rsid w:val="001C5209"/>
    <w:rsid w:val="001C5B49"/>
    <w:rsid w:val="001C617F"/>
    <w:rsid w:val="001C7986"/>
    <w:rsid w:val="001C7B89"/>
    <w:rsid w:val="001C7F8E"/>
    <w:rsid w:val="001D1091"/>
    <w:rsid w:val="001D24C6"/>
    <w:rsid w:val="001D60B1"/>
    <w:rsid w:val="001D6F62"/>
    <w:rsid w:val="001E05EE"/>
    <w:rsid w:val="001E1345"/>
    <w:rsid w:val="001E17A4"/>
    <w:rsid w:val="001E1FFC"/>
    <w:rsid w:val="001E225C"/>
    <w:rsid w:val="001E25AA"/>
    <w:rsid w:val="001E3899"/>
    <w:rsid w:val="001E3ACB"/>
    <w:rsid w:val="001E6A83"/>
    <w:rsid w:val="001F0329"/>
    <w:rsid w:val="001F0D5B"/>
    <w:rsid w:val="001F10E5"/>
    <w:rsid w:val="001F1B8F"/>
    <w:rsid w:val="001F20B1"/>
    <w:rsid w:val="001F2574"/>
    <w:rsid w:val="001F2FC8"/>
    <w:rsid w:val="001F4646"/>
    <w:rsid w:val="001F483A"/>
    <w:rsid w:val="001F6363"/>
    <w:rsid w:val="00200D32"/>
    <w:rsid w:val="00200EB3"/>
    <w:rsid w:val="00201BB8"/>
    <w:rsid w:val="00202497"/>
    <w:rsid w:val="00203AC7"/>
    <w:rsid w:val="00203BF1"/>
    <w:rsid w:val="00204363"/>
    <w:rsid w:val="00204561"/>
    <w:rsid w:val="002050FC"/>
    <w:rsid w:val="00205976"/>
    <w:rsid w:val="00207445"/>
    <w:rsid w:val="00210AA3"/>
    <w:rsid w:val="00210B56"/>
    <w:rsid w:val="00210BAB"/>
    <w:rsid w:val="00210E51"/>
    <w:rsid w:val="00212251"/>
    <w:rsid w:val="00212EBD"/>
    <w:rsid w:val="002130B2"/>
    <w:rsid w:val="00213C6E"/>
    <w:rsid w:val="00217EFD"/>
    <w:rsid w:val="002204C1"/>
    <w:rsid w:val="002204FE"/>
    <w:rsid w:val="00220877"/>
    <w:rsid w:val="002210C7"/>
    <w:rsid w:val="00221D7D"/>
    <w:rsid w:val="00222375"/>
    <w:rsid w:val="00222FB1"/>
    <w:rsid w:val="00223A25"/>
    <w:rsid w:val="00223A6C"/>
    <w:rsid w:val="00223CF0"/>
    <w:rsid w:val="00224993"/>
    <w:rsid w:val="00224F17"/>
    <w:rsid w:val="00224F45"/>
    <w:rsid w:val="00227315"/>
    <w:rsid w:val="00227913"/>
    <w:rsid w:val="00227C48"/>
    <w:rsid w:val="00227D58"/>
    <w:rsid w:val="00232E7A"/>
    <w:rsid w:val="0023319D"/>
    <w:rsid w:val="00234699"/>
    <w:rsid w:val="00234768"/>
    <w:rsid w:val="00235340"/>
    <w:rsid w:val="002353AD"/>
    <w:rsid w:val="00235DD8"/>
    <w:rsid w:val="00235E4E"/>
    <w:rsid w:val="00236087"/>
    <w:rsid w:val="002362E7"/>
    <w:rsid w:val="00240176"/>
    <w:rsid w:val="002401AB"/>
    <w:rsid w:val="002416C3"/>
    <w:rsid w:val="002423E8"/>
    <w:rsid w:val="002427A0"/>
    <w:rsid w:val="0024347A"/>
    <w:rsid w:val="00245715"/>
    <w:rsid w:val="0025030F"/>
    <w:rsid w:val="002508B5"/>
    <w:rsid w:val="00251D08"/>
    <w:rsid w:val="00252268"/>
    <w:rsid w:val="002522DA"/>
    <w:rsid w:val="00252493"/>
    <w:rsid w:val="00253A77"/>
    <w:rsid w:val="002540F4"/>
    <w:rsid w:val="002542C6"/>
    <w:rsid w:val="00261551"/>
    <w:rsid w:val="0026234B"/>
    <w:rsid w:val="00263137"/>
    <w:rsid w:val="00264F3D"/>
    <w:rsid w:val="00265C72"/>
    <w:rsid w:val="002677A5"/>
    <w:rsid w:val="002705F3"/>
    <w:rsid w:val="00272125"/>
    <w:rsid w:val="00272796"/>
    <w:rsid w:val="00273E1D"/>
    <w:rsid w:val="00276E35"/>
    <w:rsid w:val="002773F8"/>
    <w:rsid w:val="00277C73"/>
    <w:rsid w:val="00280C95"/>
    <w:rsid w:val="00282A4B"/>
    <w:rsid w:val="00283567"/>
    <w:rsid w:val="002840FE"/>
    <w:rsid w:val="00286C61"/>
    <w:rsid w:val="002878BC"/>
    <w:rsid w:val="002909DB"/>
    <w:rsid w:val="00291D79"/>
    <w:rsid w:val="002926EA"/>
    <w:rsid w:val="00295DF7"/>
    <w:rsid w:val="0029796B"/>
    <w:rsid w:val="00297BA3"/>
    <w:rsid w:val="002A090B"/>
    <w:rsid w:val="002A1152"/>
    <w:rsid w:val="002A1318"/>
    <w:rsid w:val="002A17AE"/>
    <w:rsid w:val="002A2A05"/>
    <w:rsid w:val="002A3565"/>
    <w:rsid w:val="002A3D17"/>
    <w:rsid w:val="002A49F9"/>
    <w:rsid w:val="002B1D3B"/>
    <w:rsid w:val="002B215D"/>
    <w:rsid w:val="002B2557"/>
    <w:rsid w:val="002B2E43"/>
    <w:rsid w:val="002B3E24"/>
    <w:rsid w:val="002B4946"/>
    <w:rsid w:val="002B5B0B"/>
    <w:rsid w:val="002B79CB"/>
    <w:rsid w:val="002C1846"/>
    <w:rsid w:val="002C2B89"/>
    <w:rsid w:val="002C2F16"/>
    <w:rsid w:val="002C438D"/>
    <w:rsid w:val="002C4A85"/>
    <w:rsid w:val="002C562C"/>
    <w:rsid w:val="002C62E4"/>
    <w:rsid w:val="002C7D25"/>
    <w:rsid w:val="002D07D3"/>
    <w:rsid w:val="002D0954"/>
    <w:rsid w:val="002D1CE5"/>
    <w:rsid w:val="002D265D"/>
    <w:rsid w:val="002D4BA1"/>
    <w:rsid w:val="002D5BFA"/>
    <w:rsid w:val="002D5CF4"/>
    <w:rsid w:val="002E140E"/>
    <w:rsid w:val="002E39B3"/>
    <w:rsid w:val="002E4F2C"/>
    <w:rsid w:val="002E708F"/>
    <w:rsid w:val="002F040F"/>
    <w:rsid w:val="002F26A9"/>
    <w:rsid w:val="002F26AF"/>
    <w:rsid w:val="002F2A5F"/>
    <w:rsid w:val="002F423D"/>
    <w:rsid w:val="002F569C"/>
    <w:rsid w:val="002F646A"/>
    <w:rsid w:val="002F73AC"/>
    <w:rsid w:val="002F741A"/>
    <w:rsid w:val="002F7442"/>
    <w:rsid w:val="002F78B8"/>
    <w:rsid w:val="00300E36"/>
    <w:rsid w:val="00301D8D"/>
    <w:rsid w:val="0030203C"/>
    <w:rsid w:val="003023CE"/>
    <w:rsid w:val="00302530"/>
    <w:rsid w:val="00303485"/>
    <w:rsid w:val="00303FB3"/>
    <w:rsid w:val="003049FE"/>
    <w:rsid w:val="0030543B"/>
    <w:rsid w:val="00310351"/>
    <w:rsid w:val="003107FD"/>
    <w:rsid w:val="003125EF"/>
    <w:rsid w:val="00312A1A"/>
    <w:rsid w:val="00314227"/>
    <w:rsid w:val="00314A66"/>
    <w:rsid w:val="003150DD"/>
    <w:rsid w:val="003158F5"/>
    <w:rsid w:val="00316D3A"/>
    <w:rsid w:val="00321AD2"/>
    <w:rsid w:val="00322E80"/>
    <w:rsid w:val="00325086"/>
    <w:rsid w:val="00325485"/>
    <w:rsid w:val="0032590A"/>
    <w:rsid w:val="00326579"/>
    <w:rsid w:val="003329B9"/>
    <w:rsid w:val="00332B6E"/>
    <w:rsid w:val="00332D21"/>
    <w:rsid w:val="00334EB9"/>
    <w:rsid w:val="00336CC1"/>
    <w:rsid w:val="00342FE4"/>
    <w:rsid w:val="00343776"/>
    <w:rsid w:val="00345001"/>
    <w:rsid w:val="003451E6"/>
    <w:rsid w:val="00345260"/>
    <w:rsid w:val="00345F4B"/>
    <w:rsid w:val="0035147C"/>
    <w:rsid w:val="00351DB6"/>
    <w:rsid w:val="0035356A"/>
    <w:rsid w:val="003542B7"/>
    <w:rsid w:val="00354313"/>
    <w:rsid w:val="003548E1"/>
    <w:rsid w:val="00354B0D"/>
    <w:rsid w:val="00354C87"/>
    <w:rsid w:val="00357BFF"/>
    <w:rsid w:val="00357CA5"/>
    <w:rsid w:val="00362274"/>
    <w:rsid w:val="0036387C"/>
    <w:rsid w:val="00363AC6"/>
    <w:rsid w:val="003646CE"/>
    <w:rsid w:val="00365CEF"/>
    <w:rsid w:val="003665B2"/>
    <w:rsid w:val="00366E99"/>
    <w:rsid w:val="003679F0"/>
    <w:rsid w:val="00370FBF"/>
    <w:rsid w:val="00373940"/>
    <w:rsid w:val="00374484"/>
    <w:rsid w:val="00375B9F"/>
    <w:rsid w:val="00377A60"/>
    <w:rsid w:val="00380141"/>
    <w:rsid w:val="003809E9"/>
    <w:rsid w:val="00381284"/>
    <w:rsid w:val="00383E64"/>
    <w:rsid w:val="00385803"/>
    <w:rsid w:val="00385A8D"/>
    <w:rsid w:val="00387316"/>
    <w:rsid w:val="00387B45"/>
    <w:rsid w:val="0039032E"/>
    <w:rsid w:val="00391168"/>
    <w:rsid w:val="0039230E"/>
    <w:rsid w:val="00392F92"/>
    <w:rsid w:val="0039343E"/>
    <w:rsid w:val="0039363A"/>
    <w:rsid w:val="00394338"/>
    <w:rsid w:val="00394721"/>
    <w:rsid w:val="0039586C"/>
    <w:rsid w:val="003A1F11"/>
    <w:rsid w:val="003A273D"/>
    <w:rsid w:val="003A2B24"/>
    <w:rsid w:val="003A2FB6"/>
    <w:rsid w:val="003A3C7C"/>
    <w:rsid w:val="003A4C88"/>
    <w:rsid w:val="003A598A"/>
    <w:rsid w:val="003A7551"/>
    <w:rsid w:val="003B0BDF"/>
    <w:rsid w:val="003B1343"/>
    <w:rsid w:val="003B137F"/>
    <w:rsid w:val="003B2570"/>
    <w:rsid w:val="003B28D7"/>
    <w:rsid w:val="003B49F6"/>
    <w:rsid w:val="003B4F95"/>
    <w:rsid w:val="003C0787"/>
    <w:rsid w:val="003C1E73"/>
    <w:rsid w:val="003C2B8A"/>
    <w:rsid w:val="003C4D97"/>
    <w:rsid w:val="003C5A07"/>
    <w:rsid w:val="003C73DF"/>
    <w:rsid w:val="003C7FD5"/>
    <w:rsid w:val="003D2F80"/>
    <w:rsid w:val="003D378D"/>
    <w:rsid w:val="003D3C3E"/>
    <w:rsid w:val="003D4239"/>
    <w:rsid w:val="003D59A0"/>
    <w:rsid w:val="003D672A"/>
    <w:rsid w:val="003D6B22"/>
    <w:rsid w:val="003E0193"/>
    <w:rsid w:val="003E0CD2"/>
    <w:rsid w:val="003E20B2"/>
    <w:rsid w:val="003E2925"/>
    <w:rsid w:val="003E3A71"/>
    <w:rsid w:val="003E4798"/>
    <w:rsid w:val="003E605F"/>
    <w:rsid w:val="003E6A49"/>
    <w:rsid w:val="003F401E"/>
    <w:rsid w:val="003F4FD7"/>
    <w:rsid w:val="004021A5"/>
    <w:rsid w:val="0040220A"/>
    <w:rsid w:val="0040471A"/>
    <w:rsid w:val="00404E32"/>
    <w:rsid w:val="00405120"/>
    <w:rsid w:val="00405E80"/>
    <w:rsid w:val="00406D37"/>
    <w:rsid w:val="00407253"/>
    <w:rsid w:val="00407785"/>
    <w:rsid w:val="00407A1C"/>
    <w:rsid w:val="00410687"/>
    <w:rsid w:val="00410C47"/>
    <w:rsid w:val="00411658"/>
    <w:rsid w:val="00412AF2"/>
    <w:rsid w:val="00414B04"/>
    <w:rsid w:val="004150B7"/>
    <w:rsid w:val="00415F6E"/>
    <w:rsid w:val="0041717D"/>
    <w:rsid w:val="004172E8"/>
    <w:rsid w:val="00417485"/>
    <w:rsid w:val="00421503"/>
    <w:rsid w:val="004222C5"/>
    <w:rsid w:val="00422AB4"/>
    <w:rsid w:val="0042471E"/>
    <w:rsid w:val="004264C2"/>
    <w:rsid w:val="004268C1"/>
    <w:rsid w:val="00426935"/>
    <w:rsid w:val="0042727A"/>
    <w:rsid w:val="0042761C"/>
    <w:rsid w:val="00427F2C"/>
    <w:rsid w:val="00427FAE"/>
    <w:rsid w:val="004300DD"/>
    <w:rsid w:val="004317E0"/>
    <w:rsid w:val="00433060"/>
    <w:rsid w:val="00433119"/>
    <w:rsid w:val="00434363"/>
    <w:rsid w:val="00434688"/>
    <w:rsid w:val="00435993"/>
    <w:rsid w:val="004373AE"/>
    <w:rsid w:val="004376A6"/>
    <w:rsid w:val="004401F8"/>
    <w:rsid w:val="00440725"/>
    <w:rsid w:val="0044278A"/>
    <w:rsid w:val="0044352C"/>
    <w:rsid w:val="00443FF6"/>
    <w:rsid w:val="00444580"/>
    <w:rsid w:val="00444930"/>
    <w:rsid w:val="00445769"/>
    <w:rsid w:val="0044601C"/>
    <w:rsid w:val="004539AC"/>
    <w:rsid w:val="00453BB9"/>
    <w:rsid w:val="00460506"/>
    <w:rsid w:val="00461525"/>
    <w:rsid w:val="0046154D"/>
    <w:rsid w:val="0046181D"/>
    <w:rsid w:val="00462DA6"/>
    <w:rsid w:val="00464445"/>
    <w:rsid w:val="004656A1"/>
    <w:rsid w:val="004673CF"/>
    <w:rsid w:val="00467639"/>
    <w:rsid w:val="00470155"/>
    <w:rsid w:val="004703A9"/>
    <w:rsid w:val="00470720"/>
    <w:rsid w:val="0047276D"/>
    <w:rsid w:val="00473E5B"/>
    <w:rsid w:val="004740B9"/>
    <w:rsid w:val="00475299"/>
    <w:rsid w:val="00475D2D"/>
    <w:rsid w:val="00475E2E"/>
    <w:rsid w:val="00476A87"/>
    <w:rsid w:val="00476F0E"/>
    <w:rsid w:val="00477FE2"/>
    <w:rsid w:val="00480219"/>
    <w:rsid w:val="00480627"/>
    <w:rsid w:val="00480C5C"/>
    <w:rsid w:val="00480E80"/>
    <w:rsid w:val="004815A0"/>
    <w:rsid w:val="00482128"/>
    <w:rsid w:val="00483722"/>
    <w:rsid w:val="0048682A"/>
    <w:rsid w:val="00487431"/>
    <w:rsid w:val="00487D6C"/>
    <w:rsid w:val="004916E3"/>
    <w:rsid w:val="004925B7"/>
    <w:rsid w:val="00494AB8"/>
    <w:rsid w:val="0049515A"/>
    <w:rsid w:val="00496CED"/>
    <w:rsid w:val="00497034"/>
    <w:rsid w:val="00497778"/>
    <w:rsid w:val="004A1196"/>
    <w:rsid w:val="004A15F1"/>
    <w:rsid w:val="004A24DD"/>
    <w:rsid w:val="004A2E1C"/>
    <w:rsid w:val="004A342B"/>
    <w:rsid w:val="004A5984"/>
    <w:rsid w:val="004A67B2"/>
    <w:rsid w:val="004B09B1"/>
    <w:rsid w:val="004B2A35"/>
    <w:rsid w:val="004B3E2E"/>
    <w:rsid w:val="004B49CC"/>
    <w:rsid w:val="004B4D58"/>
    <w:rsid w:val="004B4DA2"/>
    <w:rsid w:val="004B67B7"/>
    <w:rsid w:val="004B75F0"/>
    <w:rsid w:val="004B798A"/>
    <w:rsid w:val="004B7C80"/>
    <w:rsid w:val="004B7DD8"/>
    <w:rsid w:val="004C3B97"/>
    <w:rsid w:val="004C3E26"/>
    <w:rsid w:val="004C44DF"/>
    <w:rsid w:val="004C6233"/>
    <w:rsid w:val="004C6BD5"/>
    <w:rsid w:val="004D2116"/>
    <w:rsid w:val="004D2D83"/>
    <w:rsid w:val="004D2EC3"/>
    <w:rsid w:val="004D3181"/>
    <w:rsid w:val="004D3552"/>
    <w:rsid w:val="004D6E31"/>
    <w:rsid w:val="004D7BCA"/>
    <w:rsid w:val="004D7C4E"/>
    <w:rsid w:val="004E0E17"/>
    <w:rsid w:val="004E0F97"/>
    <w:rsid w:val="004E1623"/>
    <w:rsid w:val="004E51C7"/>
    <w:rsid w:val="004E7099"/>
    <w:rsid w:val="004E7142"/>
    <w:rsid w:val="004F0612"/>
    <w:rsid w:val="004F0E3B"/>
    <w:rsid w:val="004F30CE"/>
    <w:rsid w:val="004F380B"/>
    <w:rsid w:val="004F3FF4"/>
    <w:rsid w:val="004F4ADC"/>
    <w:rsid w:val="004F66C0"/>
    <w:rsid w:val="00503E56"/>
    <w:rsid w:val="00504CCD"/>
    <w:rsid w:val="00504E45"/>
    <w:rsid w:val="00505FB6"/>
    <w:rsid w:val="00506882"/>
    <w:rsid w:val="005074F9"/>
    <w:rsid w:val="005106C3"/>
    <w:rsid w:val="00510C32"/>
    <w:rsid w:val="00512149"/>
    <w:rsid w:val="005124E5"/>
    <w:rsid w:val="00512C7F"/>
    <w:rsid w:val="005210A0"/>
    <w:rsid w:val="005216C3"/>
    <w:rsid w:val="00522D04"/>
    <w:rsid w:val="005241DE"/>
    <w:rsid w:val="005255BA"/>
    <w:rsid w:val="00527C76"/>
    <w:rsid w:val="00527FD0"/>
    <w:rsid w:val="00530177"/>
    <w:rsid w:val="00530D90"/>
    <w:rsid w:val="00532BDF"/>
    <w:rsid w:val="0053486D"/>
    <w:rsid w:val="00534AF5"/>
    <w:rsid w:val="00535326"/>
    <w:rsid w:val="005356F4"/>
    <w:rsid w:val="00535F59"/>
    <w:rsid w:val="00536840"/>
    <w:rsid w:val="00540496"/>
    <w:rsid w:val="00541E76"/>
    <w:rsid w:val="005421EE"/>
    <w:rsid w:val="00542B0B"/>
    <w:rsid w:val="00542B1C"/>
    <w:rsid w:val="00542C20"/>
    <w:rsid w:val="00542FD6"/>
    <w:rsid w:val="005431F3"/>
    <w:rsid w:val="00543218"/>
    <w:rsid w:val="0054425A"/>
    <w:rsid w:val="00544F83"/>
    <w:rsid w:val="00545662"/>
    <w:rsid w:val="0054622A"/>
    <w:rsid w:val="00546C9D"/>
    <w:rsid w:val="005509A1"/>
    <w:rsid w:val="00550B94"/>
    <w:rsid w:val="00551093"/>
    <w:rsid w:val="00551D69"/>
    <w:rsid w:val="00552489"/>
    <w:rsid w:val="00552D52"/>
    <w:rsid w:val="0055362C"/>
    <w:rsid w:val="00555429"/>
    <w:rsid w:val="005559A2"/>
    <w:rsid w:val="005562B5"/>
    <w:rsid w:val="005601B0"/>
    <w:rsid w:val="00560AFE"/>
    <w:rsid w:val="00562CE4"/>
    <w:rsid w:val="0056530E"/>
    <w:rsid w:val="005676C2"/>
    <w:rsid w:val="00567B37"/>
    <w:rsid w:val="00567BF0"/>
    <w:rsid w:val="00572B23"/>
    <w:rsid w:val="00574F27"/>
    <w:rsid w:val="00575A9A"/>
    <w:rsid w:val="00575BCB"/>
    <w:rsid w:val="00576615"/>
    <w:rsid w:val="0057725D"/>
    <w:rsid w:val="00581C53"/>
    <w:rsid w:val="00581C75"/>
    <w:rsid w:val="00581F8E"/>
    <w:rsid w:val="00582CD1"/>
    <w:rsid w:val="00582D30"/>
    <w:rsid w:val="0058351A"/>
    <w:rsid w:val="005864E9"/>
    <w:rsid w:val="0059046B"/>
    <w:rsid w:val="00590EF1"/>
    <w:rsid w:val="005912B0"/>
    <w:rsid w:val="00591F36"/>
    <w:rsid w:val="00593C71"/>
    <w:rsid w:val="00594DF4"/>
    <w:rsid w:val="00595F6F"/>
    <w:rsid w:val="00596627"/>
    <w:rsid w:val="005A0AF1"/>
    <w:rsid w:val="005A2561"/>
    <w:rsid w:val="005A2828"/>
    <w:rsid w:val="005A5CC3"/>
    <w:rsid w:val="005A72FD"/>
    <w:rsid w:val="005B0090"/>
    <w:rsid w:val="005B0BAF"/>
    <w:rsid w:val="005B15F6"/>
    <w:rsid w:val="005B2C8A"/>
    <w:rsid w:val="005B3BAF"/>
    <w:rsid w:val="005B4B2E"/>
    <w:rsid w:val="005B6759"/>
    <w:rsid w:val="005B7B4F"/>
    <w:rsid w:val="005C02B8"/>
    <w:rsid w:val="005C0B54"/>
    <w:rsid w:val="005C18A6"/>
    <w:rsid w:val="005C1A0A"/>
    <w:rsid w:val="005C2390"/>
    <w:rsid w:val="005C32F2"/>
    <w:rsid w:val="005C6AFE"/>
    <w:rsid w:val="005D0A05"/>
    <w:rsid w:val="005D1C47"/>
    <w:rsid w:val="005D1D13"/>
    <w:rsid w:val="005D1DFC"/>
    <w:rsid w:val="005D34B7"/>
    <w:rsid w:val="005D3BC0"/>
    <w:rsid w:val="005D41C5"/>
    <w:rsid w:val="005D5848"/>
    <w:rsid w:val="005D6BAC"/>
    <w:rsid w:val="005D7697"/>
    <w:rsid w:val="005E11A5"/>
    <w:rsid w:val="005E17E0"/>
    <w:rsid w:val="005E2BC2"/>
    <w:rsid w:val="005E4819"/>
    <w:rsid w:val="005E48DC"/>
    <w:rsid w:val="005E5511"/>
    <w:rsid w:val="005E5B6C"/>
    <w:rsid w:val="005E6299"/>
    <w:rsid w:val="005E6C6D"/>
    <w:rsid w:val="005F1360"/>
    <w:rsid w:val="005F166B"/>
    <w:rsid w:val="005F2226"/>
    <w:rsid w:val="005F2F8F"/>
    <w:rsid w:val="005F3B7D"/>
    <w:rsid w:val="005F5FEC"/>
    <w:rsid w:val="005F6A3C"/>
    <w:rsid w:val="006014DB"/>
    <w:rsid w:val="00601B1D"/>
    <w:rsid w:val="0060500C"/>
    <w:rsid w:val="006073B1"/>
    <w:rsid w:val="006126FF"/>
    <w:rsid w:val="00612749"/>
    <w:rsid w:val="00612C08"/>
    <w:rsid w:val="00612FEC"/>
    <w:rsid w:val="00614EE7"/>
    <w:rsid w:val="00615115"/>
    <w:rsid w:val="0062177D"/>
    <w:rsid w:val="00622D80"/>
    <w:rsid w:val="00623873"/>
    <w:rsid w:val="00625A2C"/>
    <w:rsid w:val="00625A94"/>
    <w:rsid w:val="00626A97"/>
    <w:rsid w:val="00630DE2"/>
    <w:rsid w:val="00632371"/>
    <w:rsid w:val="0063375C"/>
    <w:rsid w:val="006345F9"/>
    <w:rsid w:val="006354CE"/>
    <w:rsid w:val="006358C3"/>
    <w:rsid w:val="006368B7"/>
    <w:rsid w:val="006379BB"/>
    <w:rsid w:val="00637FCB"/>
    <w:rsid w:val="0064026B"/>
    <w:rsid w:val="006406B0"/>
    <w:rsid w:val="0064085E"/>
    <w:rsid w:val="00641BBF"/>
    <w:rsid w:val="006445D6"/>
    <w:rsid w:val="00644B8C"/>
    <w:rsid w:val="00644CF4"/>
    <w:rsid w:val="006457E6"/>
    <w:rsid w:val="00646AE2"/>
    <w:rsid w:val="00646D4E"/>
    <w:rsid w:val="006520FA"/>
    <w:rsid w:val="006527B0"/>
    <w:rsid w:val="0065328A"/>
    <w:rsid w:val="00653B2F"/>
    <w:rsid w:val="00654E27"/>
    <w:rsid w:val="0065587F"/>
    <w:rsid w:val="00655E5E"/>
    <w:rsid w:val="00656A93"/>
    <w:rsid w:val="006609DA"/>
    <w:rsid w:val="006616D1"/>
    <w:rsid w:val="00661723"/>
    <w:rsid w:val="00661C67"/>
    <w:rsid w:val="006629CA"/>
    <w:rsid w:val="0066338C"/>
    <w:rsid w:val="0066467A"/>
    <w:rsid w:val="00665EA6"/>
    <w:rsid w:val="00667D74"/>
    <w:rsid w:val="00670749"/>
    <w:rsid w:val="00670886"/>
    <w:rsid w:val="00671056"/>
    <w:rsid w:val="0067107B"/>
    <w:rsid w:val="00671FFD"/>
    <w:rsid w:val="00673281"/>
    <w:rsid w:val="00673D4C"/>
    <w:rsid w:val="00675574"/>
    <w:rsid w:val="006767D0"/>
    <w:rsid w:val="00677271"/>
    <w:rsid w:val="00677545"/>
    <w:rsid w:val="00677609"/>
    <w:rsid w:val="00680921"/>
    <w:rsid w:val="00680A22"/>
    <w:rsid w:val="00681F8B"/>
    <w:rsid w:val="006824CD"/>
    <w:rsid w:val="0068355B"/>
    <w:rsid w:val="006851B4"/>
    <w:rsid w:val="00686382"/>
    <w:rsid w:val="006901AB"/>
    <w:rsid w:val="00690C0D"/>
    <w:rsid w:val="00692A13"/>
    <w:rsid w:val="006932A0"/>
    <w:rsid w:val="00693C71"/>
    <w:rsid w:val="00694156"/>
    <w:rsid w:val="006943FC"/>
    <w:rsid w:val="0069483F"/>
    <w:rsid w:val="00695124"/>
    <w:rsid w:val="0069545B"/>
    <w:rsid w:val="0069723F"/>
    <w:rsid w:val="006A031F"/>
    <w:rsid w:val="006A04C8"/>
    <w:rsid w:val="006A0667"/>
    <w:rsid w:val="006A206E"/>
    <w:rsid w:val="006A25C6"/>
    <w:rsid w:val="006A2E81"/>
    <w:rsid w:val="006A3888"/>
    <w:rsid w:val="006A436E"/>
    <w:rsid w:val="006A4C95"/>
    <w:rsid w:val="006A55F1"/>
    <w:rsid w:val="006A6309"/>
    <w:rsid w:val="006A6908"/>
    <w:rsid w:val="006A6B4A"/>
    <w:rsid w:val="006A6DB7"/>
    <w:rsid w:val="006A7908"/>
    <w:rsid w:val="006A7F26"/>
    <w:rsid w:val="006B1068"/>
    <w:rsid w:val="006B15FE"/>
    <w:rsid w:val="006B1FB8"/>
    <w:rsid w:val="006B27A7"/>
    <w:rsid w:val="006B3249"/>
    <w:rsid w:val="006B36F3"/>
    <w:rsid w:val="006B4480"/>
    <w:rsid w:val="006B4521"/>
    <w:rsid w:val="006B5CE6"/>
    <w:rsid w:val="006B6377"/>
    <w:rsid w:val="006B6D93"/>
    <w:rsid w:val="006C1264"/>
    <w:rsid w:val="006C188E"/>
    <w:rsid w:val="006C4DFC"/>
    <w:rsid w:val="006C5A41"/>
    <w:rsid w:val="006C641A"/>
    <w:rsid w:val="006C696E"/>
    <w:rsid w:val="006C7AD1"/>
    <w:rsid w:val="006D0802"/>
    <w:rsid w:val="006D161F"/>
    <w:rsid w:val="006D3B6C"/>
    <w:rsid w:val="006D4701"/>
    <w:rsid w:val="006D4DA4"/>
    <w:rsid w:val="006D52CF"/>
    <w:rsid w:val="006D52F2"/>
    <w:rsid w:val="006D591E"/>
    <w:rsid w:val="006D6223"/>
    <w:rsid w:val="006E0DBF"/>
    <w:rsid w:val="006E1120"/>
    <w:rsid w:val="006E204C"/>
    <w:rsid w:val="006E4488"/>
    <w:rsid w:val="006E44D9"/>
    <w:rsid w:val="006E5D8B"/>
    <w:rsid w:val="006F0325"/>
    <w:rsid w:val="006F45CC"/>
    <w:rsid w:val="006F5AF9"/>
    <w:rsid w:val="00700022"/>
    <w:rsid w:val="00700379"/>
    <w:rsid w:val="00700A64"/>
    <w:rsid w:val="0070108B"/>
    <w:rsid w:val="007024DE"/>
    <w:rsid w:val="007029EE"/>
    <w:rsid w:val="00702E1D"/>
    <w:rsid w:val="0070310B"/>
    <w:rsid w:val="007041AD"/>
    <w:rsid w:val="00705D8A"/>
    <w:rsid w:val="0070607C"/>
    <w:rsid w:val="00706C18"/>
    <w:rsid w:val="0070792A"/>
    <w:rsid w:val="00707A30"/>
    <w:rsid w:val="0071221E"/>
    <w:rsid w:val="00712354"/>
    <w:rsid w:val="00712D5C"/>
    <w:rsid w:val="007158F7"/>
    <w:rsid w:val="0072155A"/>
    <w:rsid w:val="00722AA6"/>
    <w:rsid w:val="00722C20"/>
    <w:rsid w:val="0072305D"/>
    <w:rsid w:val="007240F8"/>
    <w:rsid w:val="00724C8B"/>
    <w:rsid w:val="0072538D"/>
    <w:rsid w:val="00725CE2"/>
    <w:rsid w:val="007264DA"/>
    <w:rsid w:val="00727FE5"/>
    <w:rsid w:val="00730761"/>
    <w:rsid w:val="00731871"/>
    <w:rsid w:val="00733865"/>
    <w:rsid w:val="0073439B"/>
    <w:rsid w:val="007353A6"/>
    <w:rsid w:val="0073676D"/>
    <w:rsid w:val="007409F1"/>
    <w:rsid w:val="00745BDB"/>
    <w:rsid w:val="00745F97"/>
    <w:rsid w:val="0075055E"/>
    <w:rsid w:val="0075192A"/>
    <w:rsid w:val="00751A08"/>
    <w:rsid w:val="00751A7F"/>
    <w:rsid w:val="007522E3"/>
    <w:rsid w:val="00756985"/>
    <w:rsid w:val="00757AC9"/>
    <w:rsid w:val="0076053B"/>
    <w:rsid w:val="00761484"/>
    <w:rsid w:val="00761663"/>
    <w:rsid w:val="0076179F"/>
    <w:rsid w:val="00762C62"/>
    <w:rsid w:val="00762CC9"/>
    <w:rsid w:val="0076356D"/>
    <w:rsid w:val="00763C88"/>
    <w:rsid w:val="007660B9"/>
    <w:rsid w:val="00767705"/>
    <w:rsid w:val="007679E5"/>
    <w:rsid w:val="0077051B"/>
    <w:rsid w:val="00770F07"/>
    <w:rsid w:val="00772C18"/>
    <w:rsid w:val="007734FD"/>
    <w:rsid w:val="007749E5"/>
    <w:rsid w:val="007769E6"/>
    <w:rsid w:val="00780688"/>
    <w:rsid w:val="00780A1E"/>
    <w:rsid w:val="00782B57"/>
    <w:rsid w:val="00784E02"/>
    <w:rsid w:val="00784F18"/>
    <w:rsid w:val="00785245"/>
    <w:rsid w:val="007856AE"/>
    <w:rsid w:val="00786551"/>
    <w:rsid w:val="00790F09"/>
    <w:rsid w:val="0079126D"/>
    <w:rsid w:val="007916F8"/>
    <w:rsid w:val="00792540"/>
    <w:rsid w:val="0079255A"/>
    <w:rsid w:val="007927AE"/>
    <w:rsid w:val="00792E47"/>
    <w:rsid w:val="00794D63"/>
    <w:rsid w:val="007952C1"/>
    <w:rsid w:val="00795376"/>
    <w:rsid w:val="00797A12"/>
    <w:rsid w:val="007A335A"/>
    <w:rsid w:val="007A38DC"/>
    <w:rsid w:val="007A4090"/>
    <w:rsid w:val="007A4D51"/>
    <w:rsid w:val="007A6847"/>
    <w:rsid w:val="007B131F"/>
    <w:rsid w:val="007B17D5"/>
    <w:rsid w:val="007B2913"/>
    <w:rsid w:val="007B337C"/>
    <w:rsid w:val="007B42AD"/>
    <w:rsid w:val="007B62A2"/>
    <w:rsid w:val="007B7038"/>
    <w:rsid w:val="007B7810"/>
    <w:rsid w:val="007C2A63"/>
    <w:rsid w:val="007C3286"/>
    <w:rsid w:val="007C46C7"/>
    <w:rsid w:val="007C47EC"/>
    <w:rsid w:val="007C5017"/>
    <w:rsid w:val="007C5522"/>
    <w:rsid w:val="007C7D5A"/>
    <w:rsid w:val="007D0D74"/>
    <w:rsid w:val="007D124D"/>
    <w:rsid w:val="007D3EB1"/>
    <w:rsid w:val="007D400D"/>
    <w:rsid w:val="007D5269"/>
    <w:rsid w:val="007D5425"/>
    <w:rsid w:val="007D652E"/>
    <w:rsid w:val="007D7999"/>
    <w:rsid w:val="007E03E3"/>
    <w:rsid w:val="007E09AE"/>
    <w:rsid w:val="007E0E44"/>
    <w:rsid w:val="007E1454"/>
    <w:rsid w:val="007E32FF"/>
    <w:rsid w:val="007E3444"/>
    <w:rsid w:val="007E34F1"/>
    <w:rsid w:val="007E660A"/>
    <w:rsid w:val="007E6C66"/>
    <w:rsid w:val="007E71E5"/>
    <w:rsid w:val="007E73E3"/>
    <w:rsid w:val="007E7C41"/>
    <w:rsid w:val="007F085E"/>
    <w:rsid w:val="007F2395"/>
    <w:rsid w:val="007F3205"/>
    <w:rsid w:val="007F6314"/>
    <w:rsid w:val="007F659D"/>
    <w:rsid w:val="007F65DD"/>
    <w:rsid w:val="00800DB3"/>
    <w:rsid w:val="00800FE7"/>
    <w:rsid w:val="0080346F"/>
    <w:rsid w:val="008034EE"/>
    <w:rsid w:val="00804760"/>
    <w:rsid w:val="008047EA"/>
    <w:rsid w:val="008059A3"/>
    <w:rsid w:val="00805E26"/>
    <w:rsid w:val="00806C47"/>
    <w:rsid w:val="00807E91"/>
    <w:rsid w:val="00810656"/>
    <w:rsid w:val="00813707"/>
    <w:rsid w:val="0081409E"/>
    <w:rsid w:val="008147DE"/>
    <w:rsid w:val="008148C3"/>
    <w:rsid w:val="00814FAC"/>
    <w:rsid w:val="008158C2"/>
    <w:rsid w:val="00817174"/>
    <w:rsid w:val="008173CB"/>
    <w:rsid w:val="00817619"/>
    <w:rsid w:val="00817ACB"/>
    <w:rsid w:val="00817F8F"/>
    <w:rsid w:val="00820EC7"/>
    <w:rsid w:val="0082153D"/>
    <w:rsid w:val="00821CC6"/>
    <w:rsid w:val="0082300C"/>
    <w:rsid w:val="00823CC4"/>
    <w:rsid w:val="008244C3"/>
    <w:rsid w:val="008258A8"/>
    <w:rsid w:val="00825FF9"/>
    <w:rsid w:val="008261FE"/>
    <w:rsid w:val="00827FE6"/>
    <w:rsid w:val="00833999"/>
    <w:rsid w:val="00833D40"/>
    <w:rsid w:val="00834FC0"/>
    <w:rsid w:val="00842851"/>
    <w:rsid w:val="00842ECE"/>
    <w:rsid w:val="00843589"/>
    <w:rsid w:val="00843E41"/>
    <w:rsid w:val="00844033"/>
    <w:rsid w:val="00844170"/>
    <w:rsid w:val="00844D10"/>
    <w:rsid w:val="00845728"/>
    <w:rsid w:val="00846461"/>
    <w:rsid w:val="008469A3"/>
    <w:rsid w:val="0084793E"/>
    <w:rsid w:val="00847994"/>
    <w:rsid w:val="0085044C"/>
    <w:rsid w:val="00851066"/>
    <w:rsid w:val="0085187A"/>
    <w:rsid w:val="00851E04"/>
    <w:rsid w:val="0085258D"/>
    <w:rsid w:val="00855627"/>
    <w:rsid w:val="00855AB2"/>
    <w:rsid w:val="00855BB9"/>
    <w:rsid w:val="00855EC7"/>
    <w:rsid w:val="00857748"/>
    <w:rsid w:val="00860767"/>
    <w:rsid w:val="00860F77"/>
    <w:rsid w:val="008660D3"/>
    <w:rsid w:val="00867EFF"/>
    <w:rsid w:val="00870465"/>
    <w:rsid w:val="00870A2D"/>
    <w:rsid w:val="00871696"/>
    <w:rsid w:val="00871704"/>
    <w:rsid w:val="008724D7"/>
    <w:rsid w:val="00872D26"/>
    <w:rsid w:val="008733CD"/>
    <w:rsid w:val="00873A8C"/>
    <w:rsid w:val="008756C7"/>
    <w:rsid w:val="00875C2C"/>
    <w:rsid w:val="00876302"/>
    <w:rsid w:val="00880796"/>
    <w:rsid w:val="00880B7C"/>
    <w:rsid w:val="00880D26"/>
    <w:rsid w:val="00881031"/>
    <w:rsid w:val="008816BB"/>
    <w:rsid w:val="00882B0F"/>
    <w:rsid w:val="008832DA"/>
    <w:rsid w:val="00883F26"/>
    <w:rsid w:val="0088409C"/>
    <w:rsid w:val="008849A4"/>
    <w:rsid w:val="00885E08"/>
    <w:rsid w:val="0088658B"/>
    <w:rsid w:val="008875BA"/>
    <w:rsid w:val="00890659"/>
    <w:rsid w:val="0089109C"/>
    <w:rsid w:val="0089399E"/>
    <w:rsid w:val="008942C3"/>
    <w:rsid w:val="008964AC"/>
    <w:rsid w:val="008A2A28"/>
    <w:rsid w:val="008A30E0"/>
    <w:rsid w:val="008A49CA"/>
    <w:rsid w:val="008A54B2"/>
    <w:rsid w:val="008A7C6E"/>
    <w:rsid w:val="008B0C77"/>
    <w:rsid w:val="008B0E56"/>
    <w:rsid w:val="008B198D"/>
    <w:rsid w:val="008B22B0"/>
    <w:rsid w:val="008B38EB"/>
    <w:rsid w:val="008B3D5F"/>
    <w:rsid w:val="008B3F02"/>
    <w:rsid w:val="008B49FD"/>
    <w:rsid w:val="008B5183"/>
    <w:rsid w:val="008B5FC4"/>
    <w:rsid w:val="008B6A73"/>
    <w:rsid w:val="008B735A"/>
    <w:rsid w:val="008B7D05"/>
    <w:rsid w:val="008C09E2"/>
    <w:rsid w:val="008C13D7"/>
    <w:rsid w:val="008C21E6"/>
    <w:rsid w:val="008C3588"/>
    <w:rsid w:val="008C5923"/>
    <w:rsid w:val="008C617D"/>
    <w:rsid w:val="008C62C5"/>
    <w:rsid w:val="008C63D1"/>
    <w:rsid w:val="008C6AA6"/>
    <w:rsid w:val="008C759A"/>
    <w:rsid w:val="008D31EA"/>
    <w:rsid w:val="008D37ED"/>
    <w:rsid w:val="008D4A5F"/>
    <w:rsid w:val="008D68A4"/>
    <w:rsid w:val="008D7C11"/>
    <w:rsid w:val="008E07DE"/>
    <w:rsid w:val="008E1D9F"/>
    <w:rsid w:val="008E2BB4"/>
    <w:rsid w:val="008E6AD8"/>
    <w:rsid w:val="008F062B"/>
    <w:rsid w:val="008F1A6F"/>
    <w:rsid w:val="008F2606"/>
    <w:rsid w:val="008F2D00"/>
    <w:rsid w:val="008F3EE2"/>
    <w:rsid w:val="008F4D26"/>
    <w:rsid w:val="008F72A3"/>
    <w:rsid w:val="008F7EE8"/>
    <w:rsid w:val="0090154B"/>
    <w:rsid w:val="00901C3A"/>
    <w:rsid w:val="00901E76"/>
    <w:rsid w:val="00903474"/>
    <w:rsid w:val="00904960"/>
    <w:rsid w:val="009051AE"/>
    <w:rsid w:val="009052C2"/>
    <w:rsid w:val="00906B75"/>
    <w:rsid w:val="00907D20"/>
    <w:rsid w:val="00910928"/>
    <w:rsid w:val="00910B4D"/>
    <w:rsid w:val="00911348"/>
    <w:rsid w:val="00912774"/>
    <w:rsid w:val="009129AE"/>
    <w:rsid w:val="009132E1"/>
    <w:rsid w:val="009133A6"/>
    <w:rsid w:val="00914CE8"/>
    <w:rsid w:val="00915623"/>
    <w:rsid w:val="009159CA"/>
    <w:rsid w:val="00915E90"/>
    <w:rsid w:val="009165D3"/>
    <w:rsid w:val="00916FF0"/>
    <w:rsid w:val="0092089A"/>
    <w:rsid w:val="00922D05"/>
    <w:rsid w:val="00922FBE"/>
    <w:rsid w:val="0092489F"/>
    <w:rsid w:val="00926A6D"/>
    <w:rsid w:val="00927A61"/>
    <w:rsid w:val="009307DC"/>
    <w:rsid w:val="00931F85"/>
    <w:rsid w:val="0093247A"/>
    <w:rsid w:val="00933253"/>
    <w:rsid w:val="009348B5"/>
    <w:rsid w:val="00936338"/>
    <w:rsid w:val="00937C49"/>
    <w:rsid w:val="00940AF5"/>
    <w:rsid w:val="00941731"/>
    <w:rsid w:val="00942090"/>
    <w:rsid w:val="00942503"/>
    <w:rsid w:val="009425AD"/>
    <w:rsid w:val="0094744F"/>
    <w:rsid w:val="00947EC8"/>
    <w:rsid w:val="00950801"/>
    <w:rsid w:val="00950D02"/>
    <w:rsid w:val="009518D3"/>
    <w:rsid w:val="00951C7B"/>
    <w:rsid w:val="009528D9"/>
    <w:rsid w:val="00953786"/>
    <w:rsid w:val="00956F9D"/>
    <w:rsid w:val="00957170"/>
    <w:rsid w:val="00962FCE"/>
    <w:rsid w:val="00963A26"/>
    <w:rsid w:val="00965632"/>
    <w:rsid w:val="00965B29"/>
    <w:rsid w:val="00966BB6"/>
    <w:rsid w:val="00967076"/>
    <w:rsid w:val="00970B8B"/>
    <w:rsid w:val="00971C8E"/>
    <w:rsid w:val="009727F1"/>
    <w:rsid w:val="00972B68"/>
    <w:rsid w:val="0097470F"/>
    <w:rsid w:val="00974B13"/>
    <w:rsid w:val="0097530D"/>
    <w:rsid w:val="00975549"/>
    <w:rsid w:val="00975D9F"/>
    <w:rsid w:val="009768D3"/>
    <w:rsid w:val="00977025"/>
    <w:rsid w:val="009777E2"/>
    <w:rsid w:val="009804A4"/>
    <w:rsid w:val="00981067"/>
    <w:rsid w:val="00981475"/>
    <w:rsid w:val="00981675"/>
    <w:rsid w:val="00982D10"/>
    <w:rsid w:val="0098382A"/>
    <w:rsid w:val="00983B48"/>
    <w:rsid w:val="00983CD4"/>
    <w:rsid w:val="00984951"/>
    <w:rsid w:val="009849A6"/>
    <w:rsid w:val="00985D92"/>
    <w:rsid w:val="009862BE"/>
    <w:rsid w:val="009866CE"/>
    <w:rsid w:val="00986B76"/>
    <w:rsid w:val="0098735B"/>
    <w:rsid w:val="009878FE"/>
    <w:rsid w:val="00990155"/>
    <w:rsid w:val="009945DD"/>
    <w:rsid w:val="009952C4"/>
    <w:rsid w:val="009969F8"/>
    <w:rsid w:val="00997262"/>
    <w:rsid w:val="009A0A31"/>
    <w:rsid w:val="009A0A63"/>
    <w:rsid w:val="009A167D"/>
    <w:rsid w:val="009A2094"/>
    <w:rsid w:val="009A238B"/>
    <w:rsid w:val="009A367A"/>
    <w:rsid w:val="009A392B"/>
    <w:rsid w:val="009A39CE"/>
    <w:rsid w:val="009A4569"/>
    <w:rsid w:val="009A7D77"/>
    <w:rsid w:val="009B069C"/>
    <w:rsid w:val="009B1240"/>
    <w:rsid w:val="009B2823"/>
    <w:rsid w:val="009B2E06"/>
    <w:rsid w:val="009B4B38"/>
    <w:rsid w:val="009B6408"/>
    <w:rsid w:val="009C10F9"/>
    <w:rsid w:val="009C1406"/>
    <w:rsid w:val="009C161E"/>
    <w:rsid w:val="009C19E2"/>
    <w:rsid w:val="009C210B"/>
    <w:rsid w:val="009C2587"/>
    <w:rsid w:val="009C283F"/>
    <w:rsid w:val="009C2E3D"/>
    <w:rsid w:val="009C3168"/>
    <w:rsid w:val="009C5775"/>
    <w:rsid w:val="009C685D"/>
    <w:rsid w:val="009D06EC"/>
    <w:rsid w:val="009D0E5C"/>
    <w:rsid w:val="009D0F4A"/>
    <w:rsid w:val="009D4BBF"/>
    <w:rsid w:val="009D593E"/>
    <w:rsid w:val="009D6052"/>
    <w:rsid w:val="009D656E"/>
    <w:rsid w:val="009D6BBB"/>
    <w:rsid w:val="009D76E8"/>
    <w:rsid w:val="009E05EB"/>
    <w:rsid w:val="009E323C"/>
    <w:rsid w:val="009E3358"/>
    <w:rsid w:val="009E4E67"/>
    <w:rsid w:val="009E5857"/>
    <w:rsid w:val="009F04F2"/>
    <w:rsid w:val="009F0B75"/>
    <w:rsid w:val="009F1341"/>
    <w:rsid w:val="009F1E20"/>
    <w:rsid w:val="009F2A76"/>
    <w:rsid w:val="009F4D8D"/>
    <w:rsid w:val="009F5D1E"/>
    <w:rsid w:val="009F6B47"/>
    <w:rsid w:val="009F707D"/>
    <w:rsid w:val="009F7742"/>
    <w:rsid w:val="009F7F46"/>
    <w:rsid w:val="009F7F69"/>
    <w:rsid w:val="00A00CBD"/>
    <w:rsid w:val="00A01230"/>
    <w:rsid w:val="00A0174A"/>
    <w:rsid w:val="00A02E80"/>
    <w:rsid w:val="00A03466"/>
    <w:rsid w:val="00A05549"/>
    <w:rsid w:val="00A068FA"/>
    <w:rsid w:val="00A07BF0"/>
    <w:rsid w:val="00A1206F"/>
    <w:rsid w:val="00A12FE2"/>
    <w:rsid w:val="00A13E74"/>
    <w:rsid w:val="00A16052"/>
    <w:rsid w:val="00A16AF4"/>
    <w:rsid w:val="00A2096D"/>
    <w:rsid w:val="00A21266"/>
    <w:rsid w:val="00A21F50"/>
    <w:rsid w:val="00A22823"/>
    <w:rsid w:val="00A26E55"/>
    <w:rsid w:val="00A27A30"/>
    <w:rsid w:val="00A304ED"/>
    <w:rsid w:val="00A30B0B"/>
    <w:rsid w:val="00A30B8A"/>
    <w:rsid w:val="00A33324"/>
    <w:rsid w:val="00A34114"/>
    <w:rsid w:val="00A365F1"/>
    <w:rsid w:val="00A4015F"/>
    <w:rsid w:val="00A4049E"/>
    <w:rsid w:val="00A406C1"/>
    <w:rsid w:val="00A40858"/>
    <w:rsid w:val="00A40EEB"/>
    <w:rsid w:val="00A4134D"/>
    <w:rsid w:val="00A424CD"/>
    <w:rsid w:val="00A427B1"/>
    <w:rsid w:val="00A42EEC"/>
    <w:rsid w:val="00A442CA"/>
    <w:rsid w:val="00A4452C"/>
    <w:rsid w:val="00A44D7E"/>
    <w:rsid w:val="00A45EA6"/>
    <w:rsid w:val="00A460B8"/>
    <w:rsid w:val="00A46ABA"/>
    <w:rsid w:val="00A472C2"/>
    <w:rsid w:val="00A50F8A"/>
    <w:rsid w:val="00A51474"/>
    <w:rsid w:val="00A51C6C"/>
    <w:rsid w:val="00A52237"/>
    <w:rsid w:val="00A5256E"/>
    <w:rsid w:val="00A52907"/>
    <w:rsid w:val="00A54404"/>
    <w:rsid w:val="00A55F00"/>
    <w:rsid w:val="00A5629E"/>
    <w:rsid w:val="00A572A3"/>
    <w:rsid w:val="00A57F9E"/>
    <w:rsid w:val="00A6007E"/>
    <w:rsid w:val="00A60997"/>
    <w:rsid w:val="00A61761"/>
    <w:rsid w:val="00A61E94"/>
    <w:rsid w:val="00A622F9"/>
    <w:rsid w:val="00A63BE9"/>
    <w:rsid w:val="00A63D2E"/>
    <w:rsid w:val="00A6519C"/>
    <w:rsid w:val="00A65297"/>
    <w:rsid w:val="00A66192"/>
    <w:rsid w:val="00A662FF"/>
    <w:rsid w:val="00A66D1E"/>
    <w:rsid w:val="00A66F1D"/>
    <w:rsid w:val="00A73AF8"/>
    <w:rsid w:val="00A73D36"/>
    <w:rsid w:val="00A74963"/>
    <w:rsid w:val="00A75936"/>
    <w:rsid w:val="00A75BBF"/>
    <w:rsid w:val="00A76212"/>
    <w:rsid w:val="00A76CD5"/>
    <w:rsid w:val="00A774F4"/>
    <w:rsid w:val="00A7783F"/>
    <w:rsid w:val="00A8126C"/>
    <w:rsid w:val="00A813BA"/>
    <w:rsid w:val="00A81BB6"/>
    <w:rsid w:val="00A81C12"/>
    <w:rsid w:val="00A82D81"/>
    <w:rsid w:val="00A83CE3"/>
    <w:rsid w:val="00A840CD"/>
    <w:rsid w:val="00A845CE"/>
    <w:rsid w:val="00A85CFB"/>
    <w:rsid w:val="00A8778E"/>
    <w:rsid w:val="00A87A03"/>
    <w:rsid w:val="00A9055F"/>
    <w:rsid w:val="00A90801"/>
    <w:rsid w:val="00A90CB6"/>
    <w:rsid w:val="00A91A31"/>
    <w:rsid w:val="00A92425"/>
    <w:rsid w:val="00A942BC"/>
    <w:rsid w:val="00A9786D"/>
    <w:rsid w:val="00AA1856"/>
    <w:rsid w:val="00AA1E81"/>
    <w:rsid w:val="00AA2282"/>
    <w:rsid w:val="00AA281D"/>
    <w:rsid w:val="00AA2A52"/>
    <w:rsid w:val="00AA2AE8"/>
    <w:rsid w:val="00AA2D5E"/>
    <w:rsid w:val="00AA4317"/>
    <w:rsid w:val="00AA447C"/>
    <w:rsid w:val="00AA61BA"/>
    <w:rsid w:val="00AA6448"/>
    <w:rsid w:val="00AA6597"/>
    <w:rsid w:val="00AB1C5E"/>
    <w:rsid w:val="00AB1CF7"/>
    <w:rsid w:val="00AB268D"/>
    <w:rsid w:val="00AB3395"/>
    <w:rsid w:val="00AB4271"/>
    <w:rsid w:val="00AB4ADC"/>
    <w:rsid w:val="00AB56A1"/>
    <w:rsid w:val="00AB5DC5"/>
    <w:rsid w:val="00AB5E49"/>
    <w:rsid w:val="00AB764F"/>
    <w:rsid w:val="00AC2EFF"/>
    <w:rsid w:val="00AC3B58"/>
    <w:rsid w:val="00AC3CC3"/>
    <w:rsid w:val="00AC497E"/>
    <w:rsid w:val="00AC4E06"/>
    <w:rsid w:val="00AC597D"/>
    <w:rsid w:val="00AC6918"/>
    <w:rsid w:val="00AC7FF8"/>
    <w:rsid w:val="00AD1464"/>
    <w:rsid w:val="00AD1FDF"/>
    <w:rsid w:val="00AD227D"/>
    <w:rsid w:val="00AD496B"/>
    <w:rsid w:val="00AD541C"/>
    <w:rsid w:val="00AD583A"/>
    <w:rsid w:val="00AD6308"/>
    <w:rsid w:val="00AD661A"/>
    <w:rsid w:val="00AE2B4E"/>
    <w:rsid w:val="00AE2E92"/>
    <w:rsid w:val="00AE3D1C"/>
    <w:rsid w:val="00AE5432"/>
    <w:rsid w:val="00AE5640"/>
    <w:rsid w:val="00AE6ACB"/>
    <w:rsid w:val="00AF0171"/>
    <w:rsid w:val="00AF0444"/>
    <w:rsid w:val="00AF19E4"/>
    <w:rsid w:val="00AF3DE6"/>
    <w:rsid w:val="00AF4DF3"/>
    <w:rsid w:val="00AF5F61"/>
    <w:rsid w:val="00AF682F"/>
    <w:rsid w:val="00AF7DFD"/>
    <w:rsid w:val="00B00C69"/>
    <w:rsid w:val="00B02A8B"/>
    <w:rsid w:val="00B03374"/>
    <w:rsid w:val="00B0340B"/>
    <w:rsid w:val="00B034E6"/>
    <w:rsid w:val="00B04B8D"/>
    <w:rsid w:val="00B06253"/>
    <w:rsid w:val="00B065E8"/>
    <w:rsid w:val="00B069E6"/>
    <w:rsid w:val="00B06DC4"/>
    <w:rsid w:val="00B07270"/>
    <w:rsid w:val="00B07558"/>
    <w:rsid w:val="00B12F69"/>
    <w:rsid w:val="00B13030"/>
    <w:rsid w:val="00B13042"/>
    <w:rsid w:val="00B138D7"/>
    <w:rsid w:val="00B14668"/>
    <w:rsid w:val="00B17375"/>
    <w:rsid w:val="00B176B6"/>
    <w:rsid w:val="00B17B91"/>
    <w:rsid w:val="00B17D39"/>
    <w:rsid w:val="00B2017E"/>
    <w:rsid w:val="00B20246"/>
    <w:rsid w:val="00B210C4"/>
    <w:rsid w:val="00B21F8E"/>
    <w:rsid w:val="00B24E7F"/>
    <w:rsid w:val="00B24E9D"/>
    <w:rsid w:val="00B2636D"/>
    <w:rsid w:val="00B26D48"/>
    <w:rsid w:val="00B277FF"/>
    <w:rsid w:val="00B3012B"/>
    <w:rsid w:val="00B3023B"/>
    <w:rsid w:val="00B31260"/>
    <w:rsid w:val="00B34B71"/>
    <w:rsid w:val="00B34CDE"/>
    <w:rsid w:val="00B3526C"/>
    <w:rsid w:val="00B3650B"/>
    <w:rsid w:val="00B36AA5"/>
    <w:rsid w:val="00B36DFA"/>
    <w:rsid w:val="00B37323"/>
    <w:rsid w:val="00B37505"/>
    <w:rsid w:val="00B3799E"/>
    <w:rsid w:val="00B37BAE"/>
    <w:rsid w:val="00B37CF8"/>
    <w:rsid w:val="00B402D8"/>
    <w:rsid w:val="00B43BC1"/>
    <w:rsid w:val="00B43BDF"/>
    <w:rsid w:val="00B43CD4"/>
    <w:rsid w:val="00B44F9E"/>
    <w:rsid w:val="00B45056"/>
    <w:rsid w:val="00B45B2D"/>
    <w:rsid w:val="00B46009"/>
    <w:rsid w:val="00B4709C"/>
    <w:rsid w:val="00B47925"/>
    <w:rsid w:val="00B50B3A"/>
    <w:rsid w:val="00B50D79"/>
    <w:rsid w:val="00B5255D"/>
    <w:rsid w:val="00B5266B"/>
    <w:rsid w:val="00B5275E"/>
    <w:rsid w:val="00B52D33"/>
    <w:rsid w:val="00B5384E"/>
    <w:rsid w:val="00B5427C"/>
    <w:rsid w:val="00B544A3"/>
    <w:rsid w:val="00B573C0"/>
    <w:rsid w:val="00B57421"/>
    <w:rsid w:val="00B6082E"/>
    <w:rsid w:val="00B60F18"/>
    <w:rsid w:val="00B62CF6"/>
    <w:rsid w:val="00B64077"/>
    <w:rsid w:val="00B64BD7"/>
    <w:rsid w:val="00B64EE1"/>
    <w:rsid w:val="00B66E3C"/>
    <w:rsid w:val="00B66FCF"/>
    <w:rsid w:val="00B679B3"/>
    <w:rsid w:val="00B70043"/>
    <w:rsid w:val="00B70902"/>
    <w:rsid w:val="00B70E32"/>
    <w:rsid w:val="00B72FD6"/>
    <w:rsid w:val="00B75E42"/>
    <w:rsid w:val="00B760F4"/>
    <w:rsid w:val="00B770B6"/>
    <w:rsid w:val="00B773DF"/>
    <w:rsid w:val="00B7797A"/>
    <w:rsid w:val="00B77BB7"/>
    <w:rsid w:val="00B77EA1"/>
    <w:rsid w:val="00B80500"/>
    <w:rsid w:val="00B80593"/>
    <w:rsid w:val="00B81B5F"/>
    <w:rsid w:val="00B83FA7"/>
    <w:rsid w:val="00B850F5"/>
    <w:rsid w:val="00B86395"/>
    <w:rsid w:val="00B9143A"/>
    <w:rsid w:val="00B92ACB"/>
    <w:rsid w:val="00B92BB1"/>
    <w:rsid w:val="00B932B2"/>
    <w:rsid w:val="00B9429C"/>
    <w:rsid w:val="00B94AA4"/>
    <w:rsid w:val="00B95833"/>
    <w:rsid w:val="00B95AFF"/>
    <w:rsid w:val="00B95B71"/>
    <w:rsid w:val="00B96540"/>
    <w:rsid w:val="00BA03F1"/>
    <w:rsid w:val="00BA0DD5"/>
    <w:rsid w:val="00BA0EB8"/>
    <w:rsid w:val="00BA2954"/>
    <w:rsid w:val="00BA2F70"/>
    <w:rsid w:val="00BA39F6"/>
    <w:rsid w:val="00BA41CC"/>
    <w:rsid w:val="00BA43F5"/>
    <w:rsid w:val="00BA47EC"/>
    <w:rsid w:val="00BA6794"/>
    <w:rsid w:val="00BA74BD"/>
    <w:rsid w:val="00BB0271"/>
    <w:rsid w:val="00BB0D1A"/>
    <w:rsid w:val="00BB2328"/>
    <w:rsid w:val="00BB438E"/>
    <w:rsid w:val="00BB4F29"/>
    <w:rsid w:val="00BB544F"/>
    <w:rsid w:val="00BB6746"/>
    <w:rsid w:val="00BB72BB"/>
    <w:rsid w:val="00BB7883"/>
    <w:rsid w:val="00BC0B6D"/>
    <w:rsid w:val="00BC1972"/>
    <w:rsid w:val="00BC27FC"/>
    <w:rsid w:val="00BC33DE"/>
    <w:rsid w:val="00BC345F"/>
    <w:rsid w:val="00BC35DB"/>
    <w:rsid w:val="00BC3C4B"/>
    <w:rsid w:val="00BC7630"/>
    <w:rsid w:val="00BC7990"/>
    <w:rsid w:val="00BD16B0"/>
    <w:rsid w:val="00BD1AF1"/>
    <w:rsid w:val="00BD3755"/>
    <w:rsid w:val="00BD4387"/>
    <w:rsid w:val="00BD4996"/>
    <w:rsid w:val="00BD4BC8"/>
    <w:rsid w:val="00BD4D07"/>
    <w:rsid w:val="00BD5AEA"/>
    <w:rsid w:val="00BD5BF4"/>
    <w:rsid w:val="00BD5FD4"/>
    <w:rsid w:val="00BD631F"/>
    <w:rsid w:val="00BD6E5A"/>
    <w:rsid w:val="00BE0B4F"/>
    <w:rsid w:val="00BE1DAD"/>
    <w:rsid w:val="00BE1FF0"/>
    <w:rsid w:val="00BE3375"/>
    <w:rsid w:val="00BE3F1B"/>
    <w:rsid w:val="00BE5DFC"/>
    <w:rsid w:val="00BE6957"/>
    <w:rsid w:val="00BE7E91"/>
    <w:rsid w:val="00BF01A5"/>
    <w:rsid w:val="00BF27A0"/>
    <w:rsid w:val="00BF32C0"/>
    <w:rsid w:val="00BF3A04"/>
    <w:rsid w:val="00BF4120"/>
    <w:rsid w:val="00BF4782"/>
    <w:rsid w:val="00BF4CB5"/>
    <w:rsid w:val="00BF4CCB"/>
    <w:rsid w:val="00BF5930"/>
    <w:rsid w:val="00BF5DC6"/>
    <w:rsid w:val="00C00300"/>
    <w:rsid w:val="00C0146E"/>
    <w:rsid w:val="00C0570F"/>
    <w:rsid w:val="00C066F3"/>
    <w:rsid w:val="00C0786E"/>
    <w:rsid w:val="00C07C01"/>
    <w:rsid w:val="00C1055A"/>
    <w:rsid w:val="00C116BB"/>
    <w:rsid w:val="00C11D39"/>
    <w:rsid w:val="00C12B26"/>
    <w:rsid w:val="00C132DD"/>
    <w:rsid w:val="00C13789"/>
    <w:rsid w:val="00C167D2"/>
    <w:rsid w:val="00C17796"/>
    <w:rsid w:val="00C2011F"/>
    <w:rsid w:val="00C20AD9"/>
    <w:rsid w:val="00C20BDB"/>
    <w:rsid w:val="00C20D0C"/>
    <w:rsid w:val="00C20D2D"/>
    <w:rsid w:val="00C20E3D"/>
    <w:rsid w:val="00C21116"/>
    <w:rsid w:val="00C220BD"/>
    <w:rsid w:val="00C225C0"/>
    <w:rsid w:val="00C23AA3"/>
    <w:rsid w:val="00C2434B"/>
    <w:rsid w:val="00C249D3"/>
    <w:rsid w:val="00C24D1B"/>
    <w:rsid w:val="00C26581"/>
    <w:rsid w:val="00C26700"/>
    <w:rsid w:val="00C26A4C"/>
    <w:rsid w:val="00C27D08"/>
    <w:rsid w:val="00C32AFD"/>
    <w:rsid w:val="00C339A1"/>
    <w:rsid w:val="00C35DA7"/>
    <w:rsid w:val="00C36B4B"/>
    <w:rsid w:val="00C370E5"/>
    <w:rsid w:val="00C378D1"/>
    <w:rsid w:val="00C409D2"/>
    <w:rsid w:val="00C40C6C"/>
    <w:rsid w:val="00C40E6B"/>
    <w:rsid w:val="00C41BDC"/>
    <w:rsid w:val="00C41C66"/>
    <w:rsid w:val="00C43ACF"/>
    <w:rsid w:val="00C456E8"/>
    <w:rsid w:val="00C5030D"/>
    <w:rsid w:val="00C51459"/>
    <w:rsid w:val="00C51AE5"/>
    <w:rsid w:val="00C51B10"/>
    <w:rsid w:val="00C51EC7"/>
    <w:rsid w:val="00C5346A"/>
    <w:rsid w:val="00C55452"/>
    <w:rsid w:val="00C55A8C"/>
    <w:rsid w:val="00C56311"/>
    <w:rsid w:val="00C6081A"/>
    <w:rsid w:val="00C60965"/>
    <w:rsid w:val="00C61CB0"/>
    <w:rsid w:val="00C64A67"/>
    <w:rsid w:val="00C64D90"/>
    <w:rsid w:val="00C65375"/>
    <w:rsid w:val="00C7005E"/>
    <w:rsid w:val="00C701A0"/>
    <w:rsid w:val="00C70468"/>
    <w:rsid w:val="00C73CE6"/>
    <w:rsid w:val="00C74BAE"/>
    <w:rsid w:val="00C74DE8"/>
    <w:rsid w:val="00C77E87"/>
    <w:rsid w:val="00C805B8"/>
    <w:rsid w:val="00C808EE"/>
    <w:rsid w:val="00C8268D"/>
    <w:rsid w:val="00C82A00"/>
    <w:rsid w:val="00C82D57"/>
    <w:rsid w:val="00C84B38"/>
    <w:rsid w:val="00C856C2"/>
    <w:rsid w:val="00C86582"/>
    <w:rsid w:val="00C87DAC"/>
    <w:rsid w:val="00C87F62"/>
    <w:rsid w:val="00C91945"/>
    <w:rsid w:val="00C9278D"/>
    <w:rsid w:val="00C92FD9"/>
    <w:rsid w:val="00C94CC8"/>
    <w:rsid w:val="00C96119"/>
    <w:rsid w:val="00C962C5"/>
    <w:rsid w:val="00C96A33"/>
    <w:rsid w:val="00C96E3D"/>
    <w:rsid w:val="00C97FA5"/>
    <w:rsid w:val="00CA1639"/>
    <w:rsid w:val="00CA1CE2"/>
    <w:rsid w:val="00CA23D0"/>
    <w:rsid w:val="00CA30D1"/>
    <w:rsid w:val="00CA3B26"/>
    <w:rsid w:val="00CA427F"/>
    <w:rsid w:val="00CA4C76"/>
    <w:rsid w:val="00CA6136"/>
    <w:rsid w:val="00CA7BBC"/>
    <w:rsid w:val="00CA7F4A"/>
    <w:rsid w:val="00CB2499"/>
    <w:rsid w:val="00CB2E5A"/>
    <w:rsid w:val="00CB327C"/>
    <w:rsid w:val="00CB3E75"/>
    <w:rsid w:val="00CB42F2"/>
    <w:rsid w:val="00CB475E"/>
    <w:rsid w:val="00CB505B"/>
    <w:rsid w:val="00CB5364"/>
    <w:rsid w:val="00CB648A"/>
    <w:rsid w:val="00CB6502"/>
    <w:rsid w:val="00CB6865"/>
    <w:rsid w:val="00CB6F0A"/>
    <w:rsid w:val="00CB7220"/>
    <w:rsid w:val="00CC1256"/>
    <w:rsid w:val="00CC24C2"/>
    <w:rsid w:val="00CC28CD"/>
    <w:rsid w:val="00CC336B"/>
    <w:rsid w:val="00CC3F81"/>
    <w:rsid w:val="00CC69AC"/>
    <w:rsid w:val="00CC6E27"/>
    <w:rsid w:val="00CD0107"/>
    <w:rsid w:val="00CD2275"/>
    <w:rsid w:val="00CD2F58"/>
    <w:rsid w:val="00CD4A67"/>
    <w:rsid w:val="00CD506D"/>
    <w:rsid w:val="00CD56FA"/>
    <w:rsid w:val="00CD60CE"/>
    <w:rsid w:val="00CD6C6C"/>
    <w:rsid w:val="00CD7105"/>
    <w:rsid w:val="00CD7376"/>
    <w:rsid w:val="00CE0974"/>
    <w:rsid w:val="00CE0FC8"/>
    <w:rsid w:val="00CE2638"/>
    <w:rsid w:val="00CE5E77"/>
    <w:rsid w:val="00CE6C6C"/>
    <w:rsid w:val="00CF3567"/>
    <w:rsid w:val="00CF626F"/>
    <w:rsid w:val="00CF6916"/>
    <w:rsid w:val="00CF71D1"/>
    <w:rsid w:val="00D04915"/>
    <w:rsid w:val="00D05E3B"/>
    <w:rsid w:val="00D064E9"/>
    <w:rsid w:val="00D1057F"/>
    <w:rsid w:val="00D10A31"/>
    <w:rsid w:val="00D10B46"/>
    <w:rsid w:val="00D113E8"/>
    <w:rsid w:val="00D11DC6"/>
    <w:rsid w:val="00D11DF0"/>
    <w:rsid w:val="00D121BE"/>
    <w:rsid w:val="00D12942"/>
    <w:rsid w:val="00D13B9A"/>
    <w:rsid w:val="00D15B88"/>
    <w:rsid w:val="00D1696C"/>
    <w:rsid w:val="00D17FE8"/>
    <w:rsid w:val="00D20D26"/>
    <w:rsid w:val="00D20F38"/>
    <w:rsid w:val="00D216BA"/>
    <w:rsid w:val="00D21712"/>
    <w:rsid w:val="00D2225D"/>
    <w:rsid w:val="00D23D25"/>
    <w:rsid w:val="00D25B97"/>
    <w:rsid w:val="00D26CB1"/>
    <w:rsid w:val="00D3001C"/>
    <w:rsid w:val="00D30A06"/>
    <w:rsid w:val="00D3145C"/>
    <w:rsid w:val="00D32B70"/>
    <w:rsid w:val="00D33791"/>
    <w:rsid w:val="00D34381"/>
    <w:rsid w:val="00D36495"/>
    <w:rsid w:val="00D37D63"/>
    <w:rsid w:val="00D40B32"/>
    <w:rsid w:val="00D40FB2"/>
    <w:rsid w:val="00D4125B"/>
    <w:rsid w:val="00D41BFE"/>
    <w:rsid w:val="00D43758"/>
    <w:rsid w:val="00D46159"/>
    <w:rsid w:val="00D474B1"/>
    <w:rsid w:val="00D5116E"/>
    <w:rsid w:val="00D52511"/>
    <w:rsid w:val="00D5269B"/>
    <w:rsid w:val="00D54B66"/>
    <w:rsid w:val="00D5567D"/>
    <w:rsid w:val="00D56AAD"/>
    <w:rsid w:val="00D56BF7"/>
    <w:rsid w:val="00D56D19"/>
    <w:rsid w:val="00D57177"/>
    <w:rsid w:val="00D5782B"/>
    <w:rsid w:val="00D57D34"/>
    <w:rsid w:val="00D60058"/>
    <w:rsid w:val="00D60CFB"/>
    <w:rsid w:val="00D61834"/>
    <w:rsid w:val="00D618E5"/>
    <w:rsid w:val="00D61BDF"/>
    <w:rsid w:val="00D61CA8"/>
    <w:rsid w:val="00D62A35"/>
    <w:rsid w:val="00D62DD5"/>
    <w:rsid w:val="00D634F2"/>
    <w:rsid w:val="00D63740"/>
    <w:rsid w:val="00D64B36"/>
    <w:rsid w:val="00D674A6"/>
    <w:rsid w:val="00D714A3"/>
    <w:rsid w:val="00D72FE3"/>
    <w:rsid w:val="00D73182"/>
    <w:rsid w:val="00D74A9E"/>
    <w:rsid w:val="00D7515B"/>
    <w:rsid w:val="00D80E15"/>
    <w:rsid w:val="00D860E8"/>
    <w:rsid w:val="00D86FF9"/>
    <w:rsid w:val="00D87514"/>
    <w:rsid w:val="00D87A79"/>
    <w:rsid w:val="00D87D9A"/>
    <w:rsid w:val="00D9075E"/>
    <w:rsid w:val="00D917CF"/>
    <w:rsid w:val="00D91D33"/>
    <w:rsid w:val="00D948A7"/>
    <w:rsid w:val="00D97604"/>
    <w:rsid w:val="00D976FC"/>
    <w:rsid w:val="00DA02A8"/>
    <w:rsid w:val="00DA0BCC"/>
    <w:rsid w:val="00DA13E5"/>
    <w:rsid w:val="00DA1ED6"/>
    <w:rsid w:val="00DA1EEB"/>
    <w:rsid w:val="00DA204C"/>
    <w:rsid w:val="00DA31E9"/>
    <w:rsid w:val="00DA4BBE"/>
    <w:rsid w:val="00DA56A9"/>
    <w:rsid w:val="00DA5736"/>
    <w:rsid w:val="00DA5812"/>
    <w:rsid w:val="00DB129E"/>
    <w:rsid w:val="00DB208C"/>
    <w:rsid w:val="00DB3489"/>
    <w:rsid w:val="00DB48D4"/>
    <w:rsid w:val="00DB5C6B"/>
    <w:rsid w:val="00DC0FF6"/>
    <w:rsid w:val="00DC12B9"/>
    <w:rsid w:val="00DC22A9"/>
    <w:rsid w:val="00DC44CE"/>
    <w:rsid w:val="00DC5AD1"/>
    <w:rsid w:val="00DC689C"/>
    <w:rsid w:val="00DC6AF5"/>
    <w:rsid w:val="00DD0F75"/>
    <w:rsid w:val="00DD279E"/>
    <w:rsid w:val="00DD32A9"/>
    <w:rsid w:val="00DD6BC9"/>
    <w:rsid w:val="00DD7865"/>
    <w:rsid w:val="00DD79F6"/>
    <w:rsid w:val="00DE04A1"/>
    <w:rsid w:val="00DE04F6"/>
    <w:rsid w:val="00DE0CA2"/>
    <w:rsid w:val="00DE21DF"/>
    <w:rsid w:val="00DE2C35"/>
    <w:rsid w:val="00DE3448"/>
    <w:rsid w:val="00DE5144"/>
    <w:rsid w:val="00DE6115"/>
    <w:rsid w:val="00DE669C"/>
    <w:rsid w:val="00DE744A"/>
    <w:rsid w:val="00DE7BDE"/>
    <w:rsid w:val="00DF0340"/>
    <w:rsid w:val="00DF138E"/>
    <w:rsid w:val="00DF143A"/>
    <w:rsid w:val="00DF2A9D"/>
    <w:rsid w:val="00DF3E14"/>
    <w:rsid w:val="00DF4355"/>
    <w:rsid w:val="00DF4BCF"/>
    <w:rsid w:val="00DF5E83"/>
    <w:rsid w:val="00DF5F8D"/>
    <w:rsid w:val="00DF6B91"/>
    <w:rsid w:val="00E00531"/>
    <w:rsid w:val="00E02C72"/>
    <w:rsid w:val="00E033A0"/>
    <w:rsid w:val="00E04341"/>
    <w:rsid w:val="00E04570"/>
    <w:rsid w:val="00E07CBF"/>
    <w:rsid w:val="00E07FE6"/>
    <w:rsid w:val="00E12C58"/>
    <w:rsid w:val="00E13913"/>
    <w:rsid w:val="00E13C56"/>
    <w:rsid w:val="00E15373"/>
    <w:rsid w:val="00E15819"/>
    <w:rsid w:val="00E15B55"/>
    <w:rsid w:val="00E1690A"/>
    <w:rsid w:val="00E175FF"/>
    <w:rsid w:val="00E20CED"/>
    <w:rsid w:val="00E20DFE"/>
    <w:rsid w:val="00E22042"/>
    <w:rsid w:val="00E22244"/>
    <w:rsid w:val="00E22311"/>
    <w:rsid w:val="00E228FB"/>
    <w:rsid w:val="00E235D0"/>
    <w:rsid w:val="00E236C1"/>
    <w:rsid w:val="00E2594F"/>
    <w:rsid w:val="00E273CA"/>
    <w:rsid w:val="00E27492"/>
    <w:rsid w:val="00E31718"/>
    <w:rsid w:val="00E322FD"/>
    <w:rsid w:val="00E332C9"/>
    <w:rsid w:val="00E33BE2"/>
    <w:rsid w:val="00E34743"/>
    <w:rsid w:val="00E3616D"/>
    <w:rsid w:val="00E36B4F"/>
    <w:rsid w:val="00E36C7D"/>
    <w:rsid w:val="00E378D3"/>
    <w:rsid w:val="00E4065D"/>
    <w:rsid w:val="00E41227"/>
    <w:rsid w:val="00E4303E"/>
    <w:rsid w:val="00E44FD5"/>
    <w:rsid w:val="00E4503C"/>
    <w:rsid w:val="00E45A7B"/>
    <w:rsid w:val="00E46753"/>
    <w:rsid w:val="00E477D5"/>
    <w:rsid w:val="00E50CCA"/>
    <w:rsid w:val="00E51727"/>
    <w:rsid w:val="00E52060"/>
    <w:rsid w:val="00E52936"/>
    <w:rsid w:val="00E55D39"/>
    <w:rsid w:val="00E5671C"/>
    <w:rsid w:val="00E568FF"/>
    <w:rsid w:val="00E57FE3"/>
    <w:rsid w:val="00E61D98"/>
    <w:rsid w:val="00E62881"/>
    <w:rsid w:val="00E62A62"/>
    <w:rsid w:val="00E64776"/>
    <w:rsid w:val="00E64AD9"/>
    <w:rsid w:val="00E64E8D"/>
    <w:rsid w:val="00E66857"/>
    <w:rsid w:val="00E700E3"/>
    <w:rsid w:val="00E703E9"/>
    <w:rsid w:val="00E70897"/>
    <w:rsid w:val="00E710AA"/>
    <w:rsid w:val="00E71546"/>
    <w:rsid w:val="00E72728"/>
    <w:rsid w:val="00E81C7F"/>
    <w:rsid w:val="00E82433"/>
    <w:rsid w:val="00E8319E"/>
    <w:rsid w:val="00E8338A"/>
    <w:rsid w:val="00E84435"/>
    <w:rsid w:val="00E84875"/>
    <w:rsid w:val="00E84A61"/>
    <w:rsid w:val="00E86589"/>
    <w:rsid w:val="00E865E4"/>
    <w:rsid w:val="00E868BB"/>
    <w:rsid w:val="00E9015F"/>
    <w:rsid w:val="00E901EA"/>
    <w:rsid w:val="00E90E86"/>
    <w:rsid w:val="00E91DA3"/>
    <w:rsid w:val="00E931C5"/>
    <w:rsid w:val="00E9355F"/>
    <w:rsid w:val="00E95DC1"/>
    <w:rsid w:val="00E97598"/>
    <w:rsid w:val="00E97813"/>
    <w:rsid w:val="00E97C15"/>
    <w:rsid w:val="00EA031D"/>
    <w:rsid w:val="00EA4540"/>
    <w:rsid w:val="00EA50F5"/>
    <w:rsid w:val="00EA5372"/>
    <w:rsid w:val="00EA66F4"/>
    <w:rsid w:val="00EA6AE4"/>
    <w:rsid w:val="00EA6D52"/>
    <w:rsid w:val="00EB3B4A"/>
    <w:rsid w:val="00EB553B"/>
    <w:rsid w:val="00EB5BD0"/>
    <w:rsid w:val="00EB684C"/>
    <w:rsid w:val="00EC1556"/>
    <w:rsid w:val="00EC182D"/>
    <w:rsid w:val="00EC1839"/>
    <w:rsid w:val="00EC21FC"/>
    <w:rsid w:val="00EC27CD"/>
    <w:rsid w:val="00EC32A2"/>
    <w:rsid w:val="00EC3720"/>
    <w:rsid w:val="00EC4E0D"/>
    <w:rsid w:val="00EC7218"/>
    <w:rsid w:val="00EC7DC4"/>
    <w:rsid w:val="00ED0844"/>
    <w:rsid w:val="00ED0DA4"/>
    <w:rsid w:val="00ED15C4"/>
    <w:rsid w:val="00ED27C8"/>
    <w:rsid w:val="00ED4FF8"/>
    <w:rsid w:val="00ED75B5"/>
    <w:rsid w:val="00EE140C"/>
    <w:rsid w:val="00EE1F0D"/>
    <w:rsid w:val="00EE1F4A"/>
    <w:rsid w:val="00EE245C"/>
    <w:rsid w:val="00EE4ABC"/>
    <w:rsid w:val="00EE51D3"/>
    <w:rsid w:val="00EE7637"/>
    <w:rsid w:val="00EE7749"/>
    <w:rsid w:val="00EF15BB"/>
    <w:rsid w:val="00EF2471"/>
    <w:rsid w:val="00EF2AC9"/>
    <w:rsid w:val="00EF2E0F"/>
    <w:rsid w:val="00EF4218"/>
    <w:rsid w:val="00EF4E21"/>
    <w:rsid w:val="00F000BF"/>
    <w:rsid w:val="00F003B7"/>
    <w:rsid w:val="00F0167D"/>
    <w:rsid w:val="00F02E5A"/>
    <w:rsid w:val="00F05327"/>
    <w:rsid w:val="00F05516"/>
    <w:rsid w:val="00F05C06"/>
    <w:rsid w:val="00F0667A"/>
    <w:rsid w:val="00F06A45"/>
    <w:rsid w:val="00F07B85"/>
    <w:rsid w:val="00F07E8F"/>
    <w:rsid w:val="00F1064F"/>
    <w:rsid w:val="00F128E3"/>
    <w:rsid w:val="00F15610"/>
    <w:rsid w:val="00F15664"/>
    <w:rsid w:val="00F1577E"/>
    <w:rsid w:val="00F16215"/>
    <w:rsid w:val="00F172CF"/>
    <w:rsid w:val="00F17FC3"/>
    <w:rsid w:val="00F20A3E"/>
    <w:rsid w:val="00F22692"/>
    <w:rsid w:val="00F23232"/>
    <w:rsid w:val="00F234D9"/>
    <w:rsid w:val="00F24693"/>
    <w:rsid w:val="00F2503A"/>
    <w:rsid w:val="00F25E66"/>
    <w:rsid w:val="00F26EE5"/>
    <w:rsid w:val="00F3014B"/>
    <w:rsid w:val="00F30432"/>
    <w:rsid w:val="00F3084A"/>
    <w:rsid w:val="00F316E4"/>
    <w:rsid w:val="00F3216B"/>
    <w:rsid w:val="00F32777"/>
    <w:rsid w:val="00F32A6A"/>
    <w:rsid w:val="00F345A5"/>
    <w:rsid w:val="00F345F1"/>
    <w:rsid w:val="00F34CDE"/>
    <w:rsid w:val="00F3676C"/>
    <w:rsid w:val="00F37CDF"/>
    <w:rsid w:val="00F40F20"/>
    <w:rsid w:val="00F41680"/>
    <w:rsid w:val="00F429AC"/>
    <w:rsid w:val="00F431AC"/>
    <w:rsid w:val="00F43C1A"/>
    <w:rsid w:val="00F44357"/>
    <w:rsid w:val="00F44B26"/>
    <w:rsid w:val="00F44C19"/>
    <w:rsid w:val="00F44ECC"/>
    <w:rsid w:val="00F45CB8"/>
    <w:rsid w:val="00F47F21"/>
    <w:rsid w:val="00F50D24"/>
    <w:rsid w:val="00F53373"/>
    <w:rsid w:val="00F54286"/>
    <w:rsid w:val="00F54867"/>
    <w:rsid w:val="00F55834"/>
    <w:rsid w:val="00F565C0"/>
    <w:rsid w:val="00F56F53"/>
    <w:rsid w:val="00F57C17"/>
    <w:rsid w:val="00F60542"/>
    <w:rsid w:val="00F61381"/>
    <w:rsid w:val="00F62583"/>
    <w:rsid w:val="00F65286"/>
    <w:rsid w:val="00F670D9"/>
    <w:rsid w:val="00F67ACD"/>
    <w:rsid w:val="00F715CA"/>
    <w:rsid w:val="00F726B9"/>
    <w:rsid w:val="00F73449"/>
    <w:rsid w:val="00F737EC"/>
    <w:rsid w:val="00F760D3"/>
    <w:rsid w:val="00F76B0B"/>
    <w:rsid w:val="00F776E9"/>
    <w:rsid w:val="00F779D6"/>
    <w:rsid w:val="00F8049E"/>
    <w:rsid w:val="00F80EFA"/>
    <w:rsid w:val="00F82958"/>
    <w:rsid w:val="00F8303B"/>
    <w:rsid w:val="00F83535"/>
    <w:rsid w:val="00F848B1"/>
    <w:rsid w:val="00F84922"/>
    <w:rsid w:val="00F851E3"/>
    <w:rsid w:val="00F861FA"/>
    <w:rsid w:val="00F86EBD"/>
    <w:rsid w:val="00F90239"/>
    <w:rsid w:val="00F96A6E"/>
    <w:rsid w:val="00FA2189"/>
    <w:rsid w:val="00FA2F9E"/>
    <w:rsid w:val="00FA33A7"/>
    <w:rsid w:val="00FA52FB"/>
    <w:rsid w:val="00FA5ADE"/>
    <w:rsid w:val="00FA6362"/>
    <w:rsid w:val="00FB0053"/>
    <w:rsid w:val="00FB0371"/>
    <w:rsid w:val="00FB080C"/>
    <w:rsid w:val="00FB1456"/>
    <w:rsid w:val="00FB168B"/>
    <w:rsid w:val="00FB283C"/>
    <w:rsid w:val="00FB3EEF"/>
    <w:rsid w:val="00FB4A35"/>
    <w:rsid w:val="00FC250D"/>
    <w:rsid w:val="00FC3475"/>
    <w:rsid w:val="00FC55D6"/>
    <w:rsid w:val="00FC727C"/>
    <w:rsid w:val="00FC79E0"/>
    <w:rsid w:val="00FD00C1"/>
    <w:rsid w:val="00FD05DE"/>
    <w:rsid w:val="00FD40D0"/>
    <w:rsid w:val="00FD450E"/>
    <w:rsid w:val="00FD4DC7"/>
    <w:rsid w:val="00FD5116"/>
    <w:rsid w:val="00FD5AA5"/>
    <w:rsid w:val="00FD6392"/>
    <w:rsid w:val="00FD70A1"/>
    <w:rsid w:val="00FD7C3D"/>
    <w:rsid w:val="00FE0912"/>
    <w:rsid w:val="00FE0D4D"/>
    <w:rsid w:val="00FE1B08"/>
    <w:rsid w:val="00FE1B20"/>
    <w:rsid w:val="00FE394C"/>
    <w:rsid w:val="00FE3CE1"/>
    <w:rsid w:val="00FE5871"/>
    <w:rsid w:val="00FE5973"/>
    <w:rsid w:val="00FE6096"/>
    <w:rsid w:val="00FE6D04"/>
    <w:rsid w:val="00FF11DD"/>
    <w:rsid w:val="00FF1275"/>
    <w:rsid w:val="00FF1651"/>
    <w:rsid w:val="00FF39F8"/>
    <w:rsid w:val="00FF3CE3"/>
    <w:rsid w:val="00FF5C77"/>
    <w:rsid w:val="00FF6959"/>
    <w:rsid w:val="00FF6AAC"/>
    <w:rsid w:val="00FF74C1"/>
    <w:rsid w:val="00FF7D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0D7C10"/>
  <w15:chartTrackingRefBased/>
  <w15:docId w15:val="{860B52B7-ADA3-4F7C-8C71-3D69AB283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682F"/>
    <w:rPr>
      <w:rFonts w:ascii="Times New Roman" w:eastAsia="Times New Roman" w:hAnsi="Times New Roman"/>
      <w:sz w:val="24"/>
      <w:szCs w:val="24"/>
    </w:rPr>
  </w:style>
  <w:style w:type="paragraph" w:styleId="1">
    <w:name w:val="heading 1"/>
    <w:basedOn w:val="a"/>
    <w:next w:val="a"/>
    <w:link w:val="10"/>
    <w:qFormat/>
    <w:rsid w:val="00A42EEC"/>
    <w:pPr>
      <w:keepNext/>
      <w:spacing w:before="240" w:after="60"/>
      <w:outlineLvl w:val="0"/>
    </w:pPr>
    <w:rPr>
      <w:rFonts w:ascii="Arial" w:hAnsi="Arial"/>
      <w:b/>
      <w:bCs/>
      <w:kern w:val="32"/>
      <w:sz w:val="32"/>
      <w:szCs w:val="32"/>
      <w:lang w:val="x-none"/>
    </w:rPr>
  </w:style>
  <w:style w:type="paragraph" w:styleId="2">
    <w:name w:val="heading 2"/>
    <w:basedOn w:val="a"/>
    <w:next w:val="a"/>
    <w:link w:val="20"/>
    <w:qFormat/>
    <w:rsid w:val="00A42EEC"/>
    <w:pPr>
      <w:keepNext/>
      <w:spacing w:before="240" w:after="60"/>
      <w:outlineLvl w:val="1"/>
    </w:pPr>
    <w:rPr>
      <w:rFonts w:ascii="Arial" w:hAnsi="Arial"/>
      <w:b/>
      <w:bCs/>
      <w:i/>
      <w:iCs/>
      <w:sz w:val="28"/>
      <w:szCs w:val="28"/>
      <w:lang w:val="x-none"/>
    </w:rPr>
  </w:style>
  <w:style w:type="paragraph" w:styleId="3">
    <w:name w:val="heading 3"/>
    <w:basedOn w:val="a"/>
    <w:next w:val="a"/>
    <w:link w:val="30"/>
    <w:qFormat/>
    <w:rsid w:val="00A42EEC"/>
    <w:pPr>
      <w:keepNext/>
      <w:spacing w:before="240" w:after="60"/>
      <w:outlineLvl w:val="2"/>
    </w:pPr>
    <w:rPr>
      <w:rFonts w:ascii="Arial" w:hAnsi="Arial"/>
      <w:b/>
      <w:bCs/>
      <w:sz w:val="26"/>
      <w:szCs w:val="26"/>
      <w:lang w:val="x-none"/>
    </w:rPr>
  </w:style>
  <w:style w:type="paragraph" w:styleId="5">
    <w:name w:val="heading 5"/>
    <w:basedOn w:val="a"/>
    <w:next w:val="a"/>
    <w:link w:val="50"/>
    <w:qFormat/>
    <w:rsid w:val="00A42EEC"/>
    <w:pPr>
      <w:spacing w:before="240" w:after="60"/>
      <w:outlineLvl w:val="4"/>
    </w:pPr>
    <w:rPr>
      <w:b/>
      <w:bCs/>
      <w:i/>
      <w:iCs/>
      <w:sz w:val="26"/>
      <w:szCs w:val="26"/>
      <w:lang w:val="x-none"/>
    </w:rPr>
  </w:style>
  <w:style w:type="paragraph" w:styleId="6">
    <w:name w:val="heading 6"/>
    <w:basedOn w:val="a"/>
    <w:next w:val="a"/>
    <w:link w:val="60"/>
    <w:uiPriority w:val="9"/>
    <w:qFormat/>
    <w:rsid w:val="00A42EEC"/>
    <w:pPr>
      <w:spacing w:before="240" w:after="60"/>
      <w:outlineLvl w:val="5"/>
    </w:pPr>
    <w:rPr>
      <w:b/>
      <w:bCs/>
      <w:sz w:val="20"/>
      <w:szCs w:val="20"/>
      <w:lang w:val="x-none"/>
    </w:rPr>
  </w:style>
  <w:style w:type="paragraph" w:styleId="7">
    <w:name w:val="heading 7"/>
    <w:basedOn w:val="a"/>
    <w:next w:val="a"/>
    <w:link w:val="70"/>
    <w:qFormat/>
    <w:rsid w:val="00A42EEC"/>
    <w:pPr>
      <w:keepNext/>
      <w:jc w:val="center"/>
      <w:outlineLvl w:val="6"/>
    </w:pPr>
    <w:rPr>
      <w:rFonts w:ascii="Tahoma" w:hAnsi="Tahoma"/>
      <w:b/>
      <w:bCs/>
      <w:lang w:val="x-none"/>
    </w:rPr>
  </w:style>
  <w:style w:type="paragraph" w:styleId="8">
    <w:name w:val="heading 8"/>
    <w:basedOn w:val="a"/>
    <w:next w:val="a"/>
    <w:link w:val="80"/>
    <w:qFormat/>
    <w:rsid w:val="00A42EEC"/>
    <w:pPr>
      <w:spacing w:before="240" w:after="60"/>
      <w:outlineLvl w:val="7"/>
    </w:pPr>
    <w:rPr>
      <w:i/>
      <w:iCs/>
      <w:lang w:val="x-none"/>
    </w:rPr>
  </w:style>
  <w:style w:type="paragraph" w:styleId="9">
    <w:name w:val="heading 9"/>
    <w:basedOn w:val="a"/>
    <w:next w:val="a"/>
    <w:link w:val="90"/>
    <w:qFormat/>
    <w:rsid w:val="00A42EEC"/>
    <w:pPr>
      <w:keepNext/>
      <w:jc w:val="right"/>
      <w:outlineLvl w:val="8"/>
    </w:pPr>
    <w:rPr>
      <w:rFonts w:ascii="Tahoma" w:hAnsi="Tahoma"/>
      <w:b/>
      <w:bCs/>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42EEC"/>
    <w:rPr>
      <w:rFonts w:ascii="Arial" w:eastAsia="Times New Roman" w:hAnsi="Arial" w:cs="Arial"/>
      <w:b/>
      <w:bCs/>
      <w:kern w:val="32"/>
      <w:sz w:val="32"/>
      <w:szCs w:val="32"/>
      <w:lang w:eastAsia="ru-RU"/>
    </w:rPr>
  </w:style>
  <w:style w:type="character" w:customStyle="1" w:styleId="20">
    <w:name w:val="Заголовок 2 Знак"/>
    <w:link w:val="2"/>
    <w:rsid w:val="00A42EEC"/>
    <w:rPr>
      <w:rFonts w:ascii="Arial" w:eastAsia="Times New Roman" w:hAnsi="Arial" w:cs="Arial"/>
      <w:b/>
      <w:bCs/>
      <w:i/>
      <w:iCs/>
      <w:sz w:val="28"/>
      <w:szCs w:val="28"/>
      <w:lang w:eastAsia="ru-RU"/>
    </w:rPr>
  </w:style>
  <w:style w:type="character" w:customStyle="1" w:styleId="30">
    <w:name w:val="Заголовок 3 Знак"/>
    <w:link w:val="3"/>
    <w:rsid w:val="00A42EEC"/>
    <w:rPr>
      <w:rFonts w:ascii="Arial" w:eastAsia="Times New Roman" w:hAnsi="Arial" w:cs="Arial"/>
      <w:b/>
      <w:bCs/>
      <w:sz w:val="26"/>
      <w:szCs w:val="26"/>
      <w:lang w:eastAsia="ru-RU"/>
    </w:rPr>
  </w:style>
  <w:style w:type="character" w:customStyle="1" w:styleId="50">
    <w:name w:val="Заголовок 5 Знак"/>
    <w:link w:val="5"/>
    <w:rsid w:val="00A42EEC"/>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A42EEC"/>
    <w:rPr>
      <w:rFonts w:ascii="Times New Roman" w:eastAsia="Times New Roman" w:hAnsi="Times New Roman" w:cs="Times New Roman"/>
      <w:b/>
      <w:bCs/>
      <w:lang w:eastAsia="ru-RU"/>
    </w:rPr>
  </w:style>
  <w:style w:type="character" w:customStyle="1" w:styleId="70">
    <w:name w:val="Заголовок 7 Знак"/>
    <w:link w:val="7"/>
    <w:rsid w:val="00A42EEC"/>
    <w:rPr>
      <w:rFonts w:ascii="Tahoma" w:eastAsia="Times New Roman" w:hAnsi="Tahoma" w:cs="Tahoma"/>
      <w:b/>
      <w:bCs/>
      <w:sz w:val="24"/>
      <w:szCs w:val="24"/>
      <w:lang w:eastAsia="ru-RU"/>
    </w:rPr>
  </w:style>
  <w:style w:type="character" w:customStyle="1" w:styleId="80">
    <w:name w:val="Заголовок 8 Знак"/>
    <w:link w:val="8"/>
    <w:rsid w:val="00A42EEC"/>
    <w:rPr>
      <w:rFonts w:ascii="Times New Roman" w:eastAsia="Times New Roman" w:hAnsi="Times New Roman" w:cs="Times New Roman"/>
      <w:i/>
      <w:iCs/>
      <w:sz w:val="24"/>
      <w:szCs w:val="24"/>
      <w:lang w:eastAsia="ru-RU"/>
    </w:rPr>
  </w:style>
  <w:style w:type="character" w:customStyle="1" w:styleId="90">
    <w:name w:val="Заголовок 9 Знак"/>
    <w:link w:val="9"/>
    <w:rsid w:val="00A42EEC"/>
    <w:rPr>
      <w:rFonts w:ascii="Tahoma" w:eastAsia="Times New Roman" w:hAnsi="Tahoma" w:cs="Tahoma"/>
      <w:b/>
      <w:bCs/>
      <w:sz w:val="24"/>
      <w:szCs w:val="24"/>
      <w:lang w:eastAsia="ru-RU"/>
    </w:rPr>
  </w:style>
  <w:style w:type="paragraph" w:styleId="11">
    <w:name w:val="toc 1"/>
    <w:basedOn w:val="a"/>
    <w:next w:val="a"/>
    <w:autoRedefine/>
    <w:uiPriority w:val="39"/>
    <w:rsid w:val="00B46009"/>
    <w:pPr>
      <w:tabs>
        <w:tab w:val="right" w:leader="dot" w:pos="10206"/>
      </w:tabs>
      <w:spacing w:before="120" w:line="276" w:lineRule="auto"/>
      <w:ind w:left="1418" w:hanging="1134"/>
      <w:jc w:val="both"/>
    </w:pPr>
    <w:rPr>
      <w:b/>
      <w:noProof/>
    </w:rPr>
  </w:style>
  <w:style w:type="character" w:styleId="a3">
    <w:name w:val="Hyperlink"/>
    <w:uiPriority w:val="99"/>
    <w:rsid w:val="00A42EEC"/>
    <w:rPr>
      <w:color w:val="0000FF"/>
      <w:u w:val="single"/>
    </w:rPr>
  </w:style>
  <w:style w:type="table" w:styleId="a4">
    <w:name w:val="Table Grid"/>
    <w:basedOn w:val="a1"/>
    <w:uiPriority w:val="39"/>
    <w:rsid w:val="00A42EE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a6"/>
    <w:uiPriority w:val="99"/>
    <w:rsid w:val="00A42EEC"/>
    <w:pPr>
      <w:jc w:val="both"/>
    </w:pPr>
    <w:rPr>
      <w:lang w:val="x-none"/>
    </w:rPr>
  </w:style>
  <w:style w:type="character" w:customStyle="1" w:styleId="a6">
    <w:name w:val="Основной текст Знак"/>
    <w:link w:val="a5"/>
    <w:uiPriority w:val="99"/>
    <w:rsid w:val="00A42EEC"/>
    <w:rPr>
      <w:rFonts w:ascii="Times New Roman" w:eastAsia="Times New Roman" w:hAnsi="Times New Roman" w:cs="Times New Roman"/>
      <w:sz w:val="24"/>
      <w:szCs w:val="24"/>
      <w:lang w:eastAsia="ru-RU"/>
    </w:rPr>
  </w:style>
  <w:style w:type="paragraph" w:styleId="31">
    <w:name w:val="Body Text 3"/>
    <w:basedOn w:val="a"/>
    <w:link w:val="32"/>
    <w:rsid w:val="00A42EEC"/>
    <w:pPr>
      <w:spacing w:after="120"/>
    </w:pPr>
    <w:rPr>
      <w:sz w:val="16"/>
      <w:szCs w:val="16"/>
      <w:lang w:val="x-none"/>
    </w:rPr>
  </w:style>
  <w:style w:type="character" w:customStyle="1" w:styleId="32">
    <w:name w:val="Основной текст 3 Знак"/>
    <w:link w:val="31"/>
    <w:rsid w:val="00A42EEC"/>
    <w:rPr>
      <w:rFonts w:ascii="Times New Roman" w:eastAsia="Times New Roman" w:hAnsi="Times New Roman" w:cs="Times New Roman"/>
      <w:sz w:val="16"/>
      <w:szCs w:val="16"/>
      <w:lang w:eastAsia="ru-RU"/>
    </w:rPr>
  </w:style>
  <w:style w:type="paragraph" w:styleId="21">
    <w:name w:val="Body Text 2"/>
    <w:basedOn w:val="a"/>
    <w:link w:val="22"/>
    <w:uiPriority w:val="99"/>
    <w:rsid w:val="00A42EEC"/>
    <w:pPr>
      <w:spacing w:after="120" w:line="480" w:lineRule="auto"/>
    </w:pPr>
    <w:rPr>
      <w:lang w:val="x-none"/>
    </w:rPr>
  </w:style>
  <w:style w:type="character" w:customStyle="1" w:styleId="22">
    <w:name w:val="Основной текст 2 Знак"/>
    <w:link w:val="21"/>
    <w:uiPriority w:val="99"/>
    <w:rsid w:val="00A42EEC"/>
    <w:rPr>
      <w:rFonts w:ascii="Times New Roman" w:eastAsia="Times New Roman" w:hAnsi="Times New Roman" w:cs="Times New Roman"/>
      <w:sz w:val="24"/>
      <w:szCs w:val="24"/>
      <w:lang w:eastAsia="ru-RU"/>
    </w:rPr>
  </w:style>
  <w:style w:type="paragraph" w:styleId="23">
    <w:name w:val="toc 2"/>
    <w:basedOn w:val="a"/>
    <w:next w:val="a"/>
    <w:autoRedefine/>
    <w:uiPriority w:val="39"/>
    <w:rsid w:val="00A42EEC"/>
    <w:pPr>
      <w:ind w:left="240"/>
    </w:pPr>
  </w:style>
  <w:style w:type="paragraph" w:styleId="33">
    <w:name w:val="toc 3"/>
    <w:basedOn w:val="a"/>
    <w:next w:val="a"/>
    <w:autoRedefine/>
    <w:uiPriority w:val="39"/>
    <w:rsid w:val="001E17A4"/>
    <w:pPr>
      <w:tabs>
        <w:tab w:val="right" w:leader="dot" w:pos="10206"/>
      </w:tabs>
      <w:spacing w:line="276" w:lineRule="auto"/>
      <w:ind w:left="284" w:firstLine="567"/>
      <w:jc w:val="both"/>
    </w:pPr>
    <w:rPr>
      <w:bCs/>
      <w:noProof/>
      <w:sz w:val="22"/>
      <w:szCs w:val="28"/>
      <w:lang w:val="x-none"/>
    </w:rPr>
  </w:style>
  <w:style w:type="paragraph" w:customStyle="1" w:styleId="xl24">
    <w:name w:val="xl24"/>
    <w:basedOn w:val="a"/>
    <w:rsid w:val="00A42EEC"/>
    <w:pPr>
      <w:spacing w:before="100" w:beforeAutospacing="1" w:after="100" w:afterAutospacing="1"/>
      <w:jc w:val="center"/>
    </w:pPr>
    <w:rPr>
      <w:b/>
      <w:bCs/>
      <w:i/>
      <w:iCs/>
    </w:rPr>
  </w:style>
  <w:style w:type="paragraph" w:styleId="a7">
    <w:name w:val="footer"/>
    <w:basedOn w:val="a"/>
    <w:link w:val="a8"/>
    <w:uiPriority w:val="99"/>
    <w:rsid w:val="00A42EEC"/>
    <w:pPr>
      <w:tabs>
        <w:tab w:val="center" w:pos="4677"/>
        <w:tab w:val="right" w:pos="9355"/>
      </w:tabs>
    </w:pPr>
    <w:rPr>
      <w:lang w:val="x-none"/>
    </w:rPr>
  </w:style>
  <w:style w:type="character" w:customStyle="1" w:styleId="a8">
    <w:name w:val="Нижний колонтитул Знак"/>
    <w:link w:val="a7"/>
    <w:uiPriority w:val="99"/>
    <w:rsid w:val="00A42EEC"/>
    <w:rPr>
      <w:rFonts w:ascii="Times New Roman" w:eastAsia="Times New Roman" w:hAnsi="Times New Roman" w:cs="Times New Roman"/>
      <w:sz w:val="24"/>
      <w:szCs w:val="24"/>
      <w:lang w:eastAsia="ru-RU"/>
    </w:rPr>
  </w:style>
  <w:style w:type="character" w:styleId="a9">
    <w:name w:val="page number"/>
    <w:basedOn w:val="a0"/>
    <w:rsid w:val="00A42EEC"/>
  </w:style>
  <w:style w:type="paragraph" w:customStyle="1" w:styleId="12">
    <w:name w:val="Обычный1"/>
    <w:rsid w:val="00A42EEC"/>
    <w:pPr>
      <w:ind w:firstLine="720"/>
      <w:jc w:val="both"/>
    </w:pPr>
    <w:rPr>
      <w:rFonts w:ascii="Times New Roman" w:eastAsia="Times New Roman" w:hAnsi="Times New Roman"/>
      <w:snapToGrid w:val="0"/>
      <w:sz w:val="24"/>
    </w:rPr>
  </w:style>
  <w:style w:type="paragraph" w:customStyle="1" w:styleId="ConsNormal">
    <w:name w:val="ConsNormal"/>
    <w:rsid w:val="00A42EEC"/>
    <w:pPr>
      <w:autoSpaceDE w:val="0"/>
      <w:autoSpaceDN w:val="0"/>
      <w:adjustRightInd w:val="0"/>
      <w:ind w:firstLine="540"/>
      <w:jc w:val="both"/>
    </w:pPr>
    <w:rPr>
      <w:rFonts w:ascii="Arial" w:eastAsia="Times New Roman" w:hAnsi="Arial" w:cs="Arial"/>
      <w:b/>
      <w:bCs/>
    </w:rPr>
  </w:style>
  <w:style w:type="paragraph" w:styleId="aa">
    <w:name w:val="header"/>
    <w:basedOn w:val="a"/>
    <w:link w:val="ab"/>
    <w:rsid w:val="00A42EEC"/>
    <w:pPr>
      <w:tabs>
        <w:tab w:val="center" w:pos="4677"/>
        <w:tab w:val="right" w:pos="9355"/>
      </w:tabs>
    </w:pPr>
    <w:rPr>
      <w:lang w:val="x-none"/>
    </w:rPr>
  </w:style>
  <w:style w:type="character" w:customStyle="1" w:styleId="ab">
    <w:name w:val="Верхний колонтитул Знак"/>
    <w:link w:val="aa"/>
    <w:rsid w:val="00A42EEC"/>
    <w:rPr>
      <w:rFonts w:ascii="Times New Roman" w:eastAsia="Times New Roman" w:hAnsi="Times New Roman" w:cs="Times New Roman"/>
      <w:sz w:val="24"/>
      <w:szCs w:val="24"/>
      <w:lang w:eastAsia="ru-RU"/>
    </w:rPr>
  </w:style>
  <w:style w:type="paragraph" w:customStyle="1" w:styleId="ac">
    <w:name w:val="ХРОНИКА"/>
    <w:basedOn w:val="a"/>
    <w:rsid w:val="00A42EEC"/>
    <w:pPr>
      <w:overflowPunct w:val="0"/>
      <w:autoSpaceDE w:val="0"/>
      <w:autoSpaceDN w:val="0"/>
      <w:adjustRightInd w:val="0"/>
      <w:ind w:firstLine="567"/>
      <w:jc w:val="both"/>
      <w:textAlignment w:val="baseline"/>
    </w:pPr>
    <w:rPr>
      <w:b/>
      <w:i/>
      <w:szCs w:val="20"/>
      <w:u w:val="single"/>
    </w:rPr>
  </w:style>
  <w:style w:type="paragraph" w:styleId="ad">
    <w:name w:val="Normal (Web)"/>
    <w:basedOn w:val="a"/>
    <w:uiPriority w:val="99"/>
    <w:unhideWhenUsed/>
    <w:rsid w:val="00A42EEC"/>
    <w:pPr>
      <w:spacing w:before="100" w:beforeAutospacing="1" w:after="100" w:afterAutospacing="1"/>
    </w:pPr>
  </w:style>
  <w:style w:type="paragraph" w:styleId="ae">
    <w:name w:val="Balloon Text"/>
    <w:basedOn w:val="a"/>
    <w:link w:val="af"/>
    <w:uiPriority w:val="99"/>
    <w:semiHidden/>
    <w:rsid w:val="00A42EEC"/>
    <w:rPr>
      <w:rFonts w:ascii="Tahoma" w:hAnsi="Tahoma"/>
      <w:sz w:val="16"/>
      <w:szCs w:val="16"/>
      <w:lang w:val="x-none"/>
    </w:rPr>
  </w:style>
  <w:style w:type="character" w:customStyle="1" w:styleId="af">
    <w:name w:val="Текст выноски Знак"/>
    <w:link w:val="ae"/>
    <w:uiPriority w:val="99"/>
    <w:semiHidden/>
    <w:rsid w:val="00A42EEC"/>
    <w:rPr>
      <w:rFonts w:ascii="Tahoma" w:eastAsia="Times New Roman" w:hAnsi="Tahoma" w:cs="Tahoma"/>
      <w:sz w:val="16"/>
      <w:szCs w:val="16"/>
      <w:lang w:eastAsia="ru-RU"/>
    </w:rPr>
  </w:style>
  <w:style w:type="paragraph" w:customStyle="1" w:styleId="14">
    <w:name w:val="Обычный + 14 пт"/>
    <w:aliases w:val="Черный,Междустр.интервал:  полуторный + Синий,разреженный на....,разреженный на..."/>
    <w:basedOn w:val="a"/>
    <w:rsid w:val="00A42EEC"/>
    <w:pPr>
      <w:spacing w:line="360" w:lineRule="auto"/>
    </w:pPr>
    <w:rPr>
      <w:sz w:val="28"/>
      <w:szCs w:val="28"/>
    </w:rPr>
  </w:style>
  <w:style w:type="paragraph" w:styleId="af0">
    <w:name w:val="List Paragraph"/>
    <w:aliases w:val="Абзац маркированнный,UL,Шаг процесса,Table-Normal,RSHB_Table-Normal,Предусловия,Bullet List,FooterText,numbered,Bullet Number,Индексы,Num Bullet 1,ТАБЛИЦЫ,Абзац,Содержание. 2 уровень,маркированный,Абзац списка3,Абзац списка7,Абзац списка71"/>
    <w:basedOn w:val="a"/>
    <w:link w:val="af1"/>
    <w:uiPriority w:val="34"/>
    <w:qFormat/>
    <w:rsid w:val="00A42EEC"/>
    <w:pPr>
      <w:widowControl w:val="0"/>
      <w:autoSpaceDE w:val="0"/>
      <w:autoSpaceDN w:val="0"/>
      <w:adjustRightInd w:val="0"/>
      <w:ind w:left="720"/>
      <w:contextualSpacing/>
    </w:pPr>
    <w:rPr>
      <w:rFonts w:ascii="Arial" w:hAnsi="Arial" w:cs="Arial"/>
      <w:sz w:val="20"/>
      <w:szCs w:val="20"/>
    </w:rPr>
  </w:style>
  <w:style w:type="paragraph" w:customStyle="1" w:styleId="CharChar">
    <w:name w:val="Char Char"/>
    <w:basedOn w:val="a"/>
    <w:rsid w:val="00A42EEC"/>
    <w:pPr>
      <w:spacing w:after="160" w:line="240" w:lineRule="exact"/>
    </w:pPr>
    <w:rPr>
      <w:rFonts w:ascii="Verdana" w:hAnsi="Verdana"/>
      <w:sz w:val="20"/>
      <w:szCs w:val="20"/>
      <w:lang w:val="en-US" w:eastAsia="en-US"/>
    </w:rPr>
  </w:style>
  <w:style w:type="paragraph" w:styleId="HTML">
    <w:name w:val="HTML Preformatted"/>
    <w:basedOn w:val="a"/>
    <w:link w:val="HTML0"/>
    <w:rsid w:val="00A42E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link w:val="HTML"/>
    <w:rsid w:val="00A42EEC"/>
    <w:rPr>
      <w:rFonts w:ascii="Courier New" w:eastAsia="Times New Roman" w:hAnsi="Courier New" w:cs="Courier New"/>
      <w:sz w:val="20"/>
      <w:szCs w:val="20"/>
      <w:lang w:eastAsia="ru-RU"/>
    </w:rPr>
  </w:style>
  <w:style w:type="character" w:styleId="af2">
    <w:name w:val="Strong"/>
    <w:uiPriority w:val="22"/>
    <w:qFormat/>
    <w:rsid w:val="00A42EEC"/>
    <w:rPr>
      <w:b/>
      <w:bCs/>
    </w:rPr>
  </w:style>
  <w:style w:type="paragraph" w:customStyle="1" w:styleId="13">
    <w:name w:val="Абзац списка1"/>
    <w:basedOn w:val="a"/>
    <w:rsid w:val="00A42EEC"/>
    <w:pPr>
      <w:widowControl w:val="0"/>
      <w:autoSpaceDE w:val="0"/>
      <w:autoSpaceDN w:val="0"/>
      <w:adjustRightInd w:val="0"/>
      <w:ind w:left="720"/>
      <w:contextualSpacing/>
    </w:pPr>
    <w:rPr>
      <w:sz w:val="20"/>
      <w:szCs w:val="20"/>
    </w:rPr>
  </w:style>
  <w:style w:type="paragraph" w:customStyle="1" w:styleId="ConsPlusNormal">
    <w:name w:val="ConsPlusNormal"/>
    <w:rsid w:val="00A42EEC"/>
    <w:pPr>
      <w:autoSpaceDE w:val="0"/>
      <w:autoSpaceDN w:val="0"/>
      <w:adjustRightInd w:val="0"/>
      <w:ind w:firstLine="720"/>
    </w:pPr>
    <w:rPr>
      <w:rFonts w:ascii="Arial" w:eastAsia="Times New Roman" w:hAnsi="Arial" w:cs="Arial"/>
    </w:rPr>
  </w:style>
  <w:style w:type="character" w:customStyle="1" w:styleId="Subst">
    <w:name w:val="Subst"/>
    <w:uiPriority w:val="99"/>
    <w:rsid w:val="00A42EEC"/>
    <w:rPr>
      <w:b/>
      <w:i/>
    </w:rPr>
  </w:style>
  <w:style w:type="paragraph" w:styleId="af3">
    <w:name w:val="Body Text Indent"/>
    <w:basedOn w:val="a"/>
    <w:link w:val="af4"/>
    <w:uiPriority w:val="99"/>
    <w:unhideWhenUsed/>
    <w:rsid w:val="00A42EEC"/>
    <w:pPr>
      <w:spacing w:after="120"/>
      <w:ind w:left="283"/>
    </w:pPr>
    <w:rPr>
      <w:lang w:val="x-none"/>
    </w:rPr>
  </w:style>
  <w:style w:type="character" w:customStyle="1" w:styleId="af4">
    <w:name w:val="Основной текст с отступом Знак"/>
    <w:link w:val="af3"/>
    <w:uiPriority w:val="99"/>
    <w:rsid w:val="00A42EEC"/>
    <w:rPr>
      <w:rFonts w:ascii="Times New Roman" w:eastAsia="Times New Roman" w:hAnsi="Times New Roman" w:cs="Times New Roman"/>
      <w:sz w:val="24"/>
      <w:szCs w:val="24"/>
      <w:lang w:eastAsia="ru-RU"/>
    </w:rPr>
  </w:style>
  <w:style w:type="paragraph" w:customStyle="1" w:styleId="Default">
    <w:name w:val="Default"/>
    <w:rsid w:val="00A42EEC"/>
    <w:pPr>
      <w:autoSpaceDE w:val="0"/>
      <w:autoSpaceDN w:val="0"/>
      <w:adjustRightInd w:val="0"/>
    </w:pPr>
    <w:rPr>
      <w:rFonts w:ascii="Times New Roman" w:hAnsi="Times New Roman"/>
      <w:color w:val="000000"/>
      <w:sz w:val="24"/>
      <w:szCs w:val="24"/>
      <w:lang w:eastAsia="en-US"/>
    </w:rPr>
  </w:style>
  <w:style w:type="character" w:customStyle="1" w:styleId="FontStyle15">
    <w:name w:val="Font Style15"/>
    <w:rsid w:val="00A42EEC"/>
    <w:rPr>
      <w:rFonts w:ascii="Times New Roman" w:hAnsi="Times New Roman" w:cs="Times New Roman"/>
      <w:b/>
      <w:bCs/>
      <w:sz w:val="22"/>
      <w:szCs w:val="22"/>
    </w:rPr>
  </w:style>
  <w:style w:type="paragraph" w:customStyle="1" w:styleId="style13238475990000000975msolistparagraph">
    <w:name w:val="style_13238475990000000975msolistparagraph"/>
    <w:basedOn w:val="a"/>
    <w:rsid w:val="00A42EEC"/>
    <w:pPr>
      <w:spacing w:before="100" w:beforeAutospacing="1" w:after="100" w:afterAutospacing="1"/>
    </w:pPr>
  </w:style>
  <w:style w:type="paragraph" w:customStyle="1" w:styleId="ConsPlusNonformat">
    <w:name w:val="ConsPlusNonformat"/>
    <w:uiPriority w:val="99"/>
    <w:rsid w:val="00A42EEC"/>
    <w:pPr>
      <w:widowControl w:val="0"/>
      <w:autoSpaceDE w:val="0"/>
      <w:autoSpaceDN w:val="0"/>
      <w:adjustRightInd w:val="0"/>
    </w:pPr>
    <w:rPr>
      <w:rFonts w:ascii="Courier New" w:eastAsia="Times New Roman" w:hAnsi="Courier New" w:cs="Courier New"/>
    </w:rPr>
  </w:style>
  <w:style w:type="character" w:customStyle="1" w:styleId="FontStyle19">
    <w:name w:val="Font Style19"/>
    <w:rsid w:val="00A42EEC"/>
    <w:rPr>
      <w:rFonts w:ascii="Times New Roman" w:hAnsi="Times New Roman" w:cs="Times New Roman"/>
      <w:sz w:val="22"/>
      <w:szCs w:val="22"/>
    </w:rPr>
  </w:style>
  <w:style w:type="paragraph" w:styleId="af5">
    <w:name w:val="Plain Text"/>
    <w:basedOn w:val="a"/>
    <w:link w:val="af6"/>
    <w:uiPriority w:val="99"/>
    <w:unhideWhenUsed/>
    <w:rsid w:val="00433119"/>
    <w:rPr>
      <w:rFonts w:ascii="Consolas" w:hAnsi="Consolas"/>
      <w:sz w:val="21"/>
      <w:szCs w:val="21"/>
    </w:rPr>
  </w:style>
  <w:style w:type="character" w:customStyle="1" w:styleId="af6">
    <w:name w:val="Текст Знак"/>
    <w:link w:val="af5"/>
    <w:uiPriority w:val="99"/>
    <w:rsid w:val="00433119"/>
    <w:rPr>
      <w:rFonts w:ascii="Consolas" w:eastAsia="Times New Roman" w:hAnsi="Consolas"/>
      <w:sz w:val="21"/>
      <w:szCs w:val="21"/>
    </w:rPr>
  </w:style>
  <w:style w:type="character" w:styleId="af7">
    <w:name w:val="Emphasis"/>
    <w:uiPriority w:val="20"/>
    <w:qFormat/>
    <w:rsid w:val="00433119"/>
    <w:rPr>
      <w:i/>
      <w:iCs/>
    </w:rPr>
  </w:style>
  <w:style w:type="paragraph" w:customStyle="1" w:styleId="Iauiue">
    <w:name w:val="Iau?iue"/>
    <w:rsid w:val="007E7C41"/>
    <w:pPr>
      <w:widowControl w:val="0"/>
      <w:jc w:val="both"/>
    </w:pPr>
    <w:rPr>
      <w:rFonts w:ascii="Times New Roman" w:eastAsia="Times New Roman" w:hAnsi="Times New Roman"/>
      <w:sz w:val="24"/>
    </w:rPr>
  </w:style>
  <w:style w:type="paragraph" w:customStyle="1" w:styleId="24">
    <w:name w:val="Обычный2"/>
    <w:rsid w:val="00FB0371"/>
    <w:pPr>
      <w:ind w:firstLine="720"/>
      <w:jc w:val="both"/>
    </w:pPr>
    <w:rPr>
      <w:rFonts w:ascii="Times New Roman" w:eastAsia="Times New Roman" w:hAnsi="Times New Roman"/>
      <w:snapToGrid w:val="0"/>
      <w:sz w:val="24"/>
    </w:rPr>
  </w:style>
  <w:style w:type="paragraph" w:styleId="af8">
    <w:name w:val="No Spacing"/>
    <w:uiPriority w:val="1"/>
    <w:qFormat/>
    <w:rsid w:val="0085187A"/>
    <w:rPr>
      <w:rFonts w:ascii="Times New Roman" w:eastAsia="Times New Roman" w:hAnsi="Times New Roman"/>
      <w:sz w:val="24"/>
      <w:szCs w:val="24"/>
    </w:rPr>
  </w:style>
  <w:style w:type="paragraph" w:styleId="34">
    <w:name w:val="Body Text Indent 3"/>
    <w:basedOn w:val="a"/>
    <w:link w:val="35"/>
    <w:uiPriority w:val="99"/>
    <w:unhideWhenUsed/>
    <w:rsid w:val="009F04F2"/>
    <w:pPr>
      <w:spacing w:after="120"/>
      <w:ind w:left="283"/>
    </w:pPr>
    <w:rPr>
      <w:sz w:val="16"/>
      <w:szCs w:val="16"/>
    </w:rPr>
  </w:style>
  <w:style w:type="character" w:customStyle="1" w:styleId="35">
    <w:name w:val="Основной текст с отступом 3 Знак"/>
    <w:link w:val="34"/>
    <w:uiPriority w:val="99"/>
    <w:rsid w:val="009F04F2"/>
    <w:rPr>
      <w:rFonts w:ascii="Times New Roman" w:eastAsia="Times New Roman" w:hAnsi="Times New Roman"/>
      <w:sz w:val="16"/>
      <w:szCs w:val="16"/>
    </w:rPr>
  </w:style>
  <w:style w:type="character" w:customStyle="1" w:styleId="af9">
    <w:name w:val="Основной текст_"/>
    <w:link w:val="25"/>
    <w:rsid w:val="009F04F2"/>
    <w:rPr>
      <w:rFonts w:ascii="Times New Roman" w:eastAsia="Times New Roman" w:hAnsi="Times New Roman"/>
      <w:sz w:val="18"/>
      <w:szCs w:val="18"/>
      <w:shd w:val="clear" w:color="auto" w:fill="FFFFFF"/>
    </w:rPr>
  </w:style>
  <w:style w:type="character" w:customStyle="1" w:styleId="afa">
    <w:name w:val="Основной текст + Полужирный"/>
    <w:rsid w:val="009F04F2"/>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paragraph" w:customStyle="1" w:styleId="25">
    <w:name w:val="Основной текст2"/>
    <w:basedOn w:val="a"/>
    <w:link w:val="af9"/>
    <w:rsid w:val="009F04F2"/>
    <w:pPr>
      <w:widowControl w:val="0"/>
      <w:shd w:val="clear" w:color="auto" w:fill="FFFFFF"/>
      <w:spacing w:before="420" w:after="60" w:line="0" w:lineRule="atLeast"/>
      <w:ind w:hanging="340"/>
      <w:jc w:val="both"/>
    </w:pPr>
    <w:rPr>
      <w:sz w:val="18"/>
      <w:szCs w:val="18"/>
    </w:rPr>
  </w:style>
  <w:style w:type="character" w:customStyle="1" w:styleId="26">
    <w:name w:val="Основной текст (2) + Не полужирный"/>
    <w:rsid w:val="009F04F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4pt">
    <w:name w:val="Заголовок №1 + 4 pt"/>
    <w:rsid w:val="009F04F2"/>
    <w:rPr>
      <w:rFonts w:ascii="Times New Roman" w:eastAsia="Times New Roman" w:hAnsi="Times New Roman" w:cs="Times New Roman"/>
      <w:color w:val="000000"/>
      <w:spacing w:val="0"/>
      <w:w w:val="100"/>
      <w:position w:val="0"/>
      <w:sz w:val="8"/>
      <w:szCs w:val="8"/>
      <w:shd w:val="clear" w:color="auto" w:fill="FFFFFF"/>
      <w:lang w:val="ru-RU" w:eastAsia="ru-RU" w:bidi="ru-RU"/>
    </w:rPr>
  </w:style>
  <w:style w:type="paragraph" w:customStyle="1" w:styleId="SubHeading">
    <w:name w:val="Sub Heading"/>
    <w:uiPriority w:val="99"/>
    <w:rsid w:val="00E34743"/>
    <w:pPr>
      <w:widowControl w:val="0"/>
      <w:autoSpaceDE w:val="0"/>
      <w:autoSpaceDN w:val="0"/>
      <w:adjustRightInd w:val="0"/>
      <w:spacing w:before="240" w:after="40"/>
    </w:pPr>
    <w:rPr>
      <w:rFonts w:ascii="Times New Roman" w:eastAsia="Times New Roman" w:hAnsi="Times New Roman"/>
    </w:rPr>
  </w:style>
  <w:style w:type="paragraph" w:customStyle="1" w:styleId="ConsNonformat">
    <w:name w:val="ConsNonformat"/>
    <w:rsid w:val="00F15664"/>
    <w:pPr>
      <w:autoSpaceDE w:val="0"/>
      <w:autoSpaceDN w:val="0"/>
      <w:adjustRightInd w:val="0"/>
      <w:ind w:right="19772"/>
    </w:pPr>
    <w:rPr>
      <w:rFonts w:ascii="Courier New" w:eastAsia="Times New Roman" w:hAnsi="Courier New" w:cs="Courier New"/>
    </w:rPr>
  </w:style>
  <w:style w:type="character" w:customStyle="1" w:styleId="af1">
    <w:name w:val="Абзац списка Знак"/>
    <w:aliases w:val="Абзац маркированнный Знак,UL Знак,Шаг процесса Знак,Table-Normal Знак,RSHB_Table-Normal Знак,Предусловия Знак,Bullet List Знак,FooterText Знак,numbered Знак,Bullet Number Знак,Индексы Знак,Num Bullet 1 Знак,ТАБЛИЦЫ Знак,Абзац Знак"/>
    <w:link w:val="af0"/>
    <w:uiPriority w:val="34"/>
    <w:rsid w:val="00947EC8"/>
    <w:rPr>
      <w:rFonts w:ascii="Arial" w:eastAsia="Times New Roman" w:hAnsi="Arial" w:cs="Arial"/>
    </w:rPr>
  </w:style>
  <w:style w:type="character" w:styleId="afb">
    <w:name w:val="annotation reference"/>
    <w:uiPriority w:val="99"/>
    <w:semiHidden/>
    <w:unhideWhenUsed/>
    <w:rsid w:val="00383E64"/>
    <w:rPr>
      <w:sz w:val="16"/>
      <w:szCs w:val="16"/>
    </w:rPr>
  </w:style>
  <w:style w:type="paragraph" w:styleId="afc">
    <w:name w:val="annotation text"/>
    <w:basedOn w:val="a"/>
    <w:link w:val="afd"/>
    <w:uiPriority w:val="99"/>
    <w:semiHidden/>
    <w:unhideWhenUsed/>
    <w:rsid w:val="00383E64"/>
    <w:rPr>
      <w:sz w:val="20"/>
      <w:szCs w:val="20"/>
    </w:rPr>
  </w:style>
  <w:style w:type="character" w:customStyle="1" w:styleId="afd">
    <w:name w:val="Текст примечания Знак"/>
    <w:link w:val="afc"/>
    <w:uiPriority w:val="99"/>
    <w:semiHidden/>
    <w:rsid w:val="00383E64"/>
    <w:rPr>
      <w:rFonts w:ascii="Times New Roman" w:eastAsia="Times New Roman" w:hAnsi="Times New Roman"/>
    </w:rPr>
  </w:style>
  <w:style w:type="paragraph" w:styleId="afe">
    <w:name w:val="annotation subject"/>
    <w:basedOn w:val="afc"/>
    <w:next w:val="afc"/>
    <w:link w:val="aff"/>
    <w:uiPriority w:val="99"/>
    <w:semiHidden/>
    <w:unhideWhenUsed/>
    <w:rsid w:val="00383E64"/>
    <w:rPr>
      <w:b/>
      <w:bCs/>
    </w:rPr>
  </w:style>
  <w:style w:type="character" w:customStyle="1" w:styleId="aff">
    <w:name w:val="Тема примечания Знак"/>
    <w:link w:val="afe"/>
    <w:uiPriority w:val="99"/>
    <w:semiHidden/>
    <w:rsid w:val="00383E64"/>
    <w:rPr>
      <w:rFonts w:ascii="Times New Roman" w:eastAsia="Times New Roman" w:hAnsi="Times New Roman"/>
      <w:b/>
      <w:bCs/>
    </w:rPr>
  </w:style>
  <w:style w:type="paragraph" w:customStyle="1" w:styleId="Iiiaeuiue">
    <w:name w:val="Ii?iaeuiue"/>
    <w:link w:val="Iiiaeuiue0"/>
    <w:uiPriority w:val="99"/>
    <w:rsid w:val="009C2E3D"/>
    <w:pPr>
      <w:autoSpaceDE w:val="0"/>
      <w:autoSpaceDN w:val="0"/>
    </w:pPr>
    <w:rPr>
      <w:rFonts w:ascii="Times New Roman" w:eastAsia="Times New Roman" w:hAnsi="Times New Roman"/>
    </w:rPr>
  </w:style>
  <w:style w:type="character" w:customStyle="1" w:styleId="Iiiaeuiue0">
    <w:name w:val="Ii?iaeuiue Знак"/>
    <w:link w:val="Iiiaeuiue"/>
    <w:uiPriority w:val="99"/>
    <w:locked/>
    <w:rsid w:val="009C2E3D"/>
    <w:rPr>
      <w:rFonts w:ascii="Times New Roman" w:eastAsia="Times New Roman" w:hAnsi="Times New Roman"/>
    </w:rPr>
  </w:style>
  <w:style w:type="paragraph" w:customStyle="1" w:styleId="Firm3Cont2">
    <w:name w:val="Firm3 Cont 2"/>
    <w:basedOn w:val="a"/>
    <w:link w:val="Firm3Cont2Char"/>
    <w:rsid w:val="009C2E3D"/>
    <w:pPr>
      <w:spacing w:after="180" w:line="280" w:lineRule="atLeast"/>
      <w:ind w:left="720"/>
      <w:jc w:val="both"/>
    </w:pPr>
    <w:rPr>
      <w:rFonts w:eastAsia="SimSun"/>
      <w:szCs w:val="20"/>
      <w:lang w:eastAsia="en-US"/>
    </w:rPr>
  </w:style>
  <w:style w:type="character" w:customStyle="1" w:styleId="Firm3Cont2Char">
    <w:name w:val="Firm3 Cont 2 Char"/>
    <w:link w:val="Firm3Cont2"/>
    <w:rsid w:val="009C2E3D"/>
    <w:rPr>
      <w:rFonts w:ascii="Times New Roman" w:eastAsia="SimSun" w:hAnsi="Times New Roman"/>
      <w:sz w:val="24"/>
      <w:lang w:eastAsia="en-US"/>
    </w:rPr>
  </w:style>
  <w:style w:type="paragraph" w:customStyle="1" w:styleId="Firm3L1">
    <w:name w:val="Firm3_L1"/>
    <w:basedOn w:val="a"/>
    <w:next w:val="Firm3L2"/>
    <w:link w:val="Firm3L1Char"/>
    <w:rsid w:val="009C2E3D"/>
    <w:pPr>
      <w:keepNext/>
      <w:numPr>
        <w:numId w:val="3"/>
      </w:numPr>
      <w:spacing w:before="240" w:after="180" w:line="280" w:lineRule="atLeast"/>
      <w:jc w:val="both"/>
      <w:outlineLvl w:val="0"/>
    </w:pPr>
    <w:rPr>
      <w:rFonts w:eastAsia="SimSun"/>
      <w:b/>
      <w:szCs w:val="20"/>
      <w:lang w:eastAsia="en-US"/>
    </w:rPr>
  </w:style>
  <w:style w:type="character" w:customStyle="1" w:styleId="Firm3L1Char">
    <w:name w:val="Firm3_L1 Char"/>
    <w:link w:val="Firm3L1"/>
    <w:rsid w:val="009C2E3D"/>
    <w:rPr>
      <w:rFonts w:ascii="Times New Roman" w:eastAsia="SimSun" w:hAnsi="Times New Roman"/>
      <w:b/>
      <w:sz w:val="24"/>
      <w:lang w:eastAsia="en-US"/>
    </w:rPr>
  </w:style>
  <w:style w:type="paragraph" w:customStyle="1" w:styleId="Firm3L2">
    <w:name w:val="Firm3_L2"/>
    <w:basedOn w:val="Firm3L1"/>
    <w:link w:val="Firm3L2Char"/>
    <w:rsid w:val="009C2E3D"/>
    <w:pPr>
      <w:keepNext w:val="0"/>
      <w:numPr>
        <w:ilvl w:val="1"/>
      </w:numPr>
      <w:spacing w:before="0"/>
      <w:outlineLvl w:val="1"/>
    </w:pPr>
    <w:rPr>
      <w:b w:val="0"/>
    </w:rPr>
  </w:style>
  <w:style w:type="character" w:customStyle="1" w:styleId="Firm3L2Char">
    <w:name w:val="Firm3_L2 Char"/>
    <w:link w:val="Firm3L2"/>
    <w:rsid w:val="009C2E3D"/>
    <w:rPr>
      <w:rFonts w:ascii="Times New Roman" w:eastAsia="SimSun" w:hAnsi="Times New Roman"/>
      <w:sz w:val="24"/>
      <w:lang w:eastAsia="en-US"/>
    </w:rPr>
  </w:style>
  <w:style w:type="paragraph" w:customStyle="1" w:styleId="Firm3L3">
    <w:name w:val="Firm3_L3"/>
    <w:basedOn w:val="Firm3L2"/>
    <w:rsid w:val="009C2E3D"/>
    <w:pPr>
      <w:numPr>
        <w:ilvl w:val="2"/>
      </w:numPr>
      <w:tabs>
        <w:tab w:val="clear" w:pos="1440"/>
      </w:tabs>
      <w:ind w:left="2160" w:hanging="180"/>
      <w:outlineLvl w:val="2"/>
    </w:pPr>
  </w:style>
  <w:style w:type="paragraph" w:customStyle="1" w:styleId="Firm3L4">
    <w:name w:val="Firm3_L4"/>
    <w:basedOn w:val="Firm3L3"/>
    <w:rsid w:val="009C2E3D"/>
    <w:pPr>
      <w:numPr>
        <w:ilvl w:val="3"/>
      </w:numPr>
      <w:tabs>
        <w:tab w:val="clear" w:pos="2160"/>
      </w:tabs>
      <w:ind w:left="2880" w:hanging="360"/>
      <w:outlineLvl w:val="3"/>
    </w:pPr>
  </w:style>
  <w:style w:type="paragraph" w:customStyle="1" w:styleId="Firm3L5">
    <w:name w:val="Firm3_L5"/>
    <w:basedOn w:val="Firm3L4"/>
    <w:rsid w:val="009C2E3D"/>
    <w:pPr>
      <w:numPr>
        <w:ilvl w:val="4"/>
      </w:numPr>
      <w:tabs>
        <w:tab w:val="clear" w:pos="2880"/>
      </w:tabs>
      <w:ind w:left="3600" w:hanging="360"/>
      <w:outlineLvl w:val="4"/>
    </w:pPr>
  </w:style>
  <w:style w:type="paragraph" w:customStyle="1" w:styleId="Firm3L6">
    <w:name w:val="Firm3_L6"/>
    <w:basedOn w:val="Firm3L5"/>
    <w:rsid w:val="009C2E3D"/>
    <w:pPr>
      <w:numPr>
        <w:ilvl w:val="5"/>
      </w:numPr>
      <w:tabs>
        <w:tab w:val="clear" w:pos="3600"/>
      </w:tabs>
      <w:ind w:left="4320" w:hanging="180"/>
      <w:outlineLvl w:val="5"/>
    </w:pPr>
  </w:style>
  <w:style w:type="paragraph" w:customStyle="1" w:styleId="Firm3L7">
    <w:name w:val="Firm3_L7"/>
    <w:basedOn w:val="Firm3L6"/>
    <w:rsid w:val="009C2E3D"/>
    <w:pPr>
      <w:numPr>
        <w:ilvl w:val="6"/>
      </w:numPr>
      <w:tabs>
        <w:tab w:val="clear" w:pos="4320"/>
      </w:tabs>
      <w:ind w:left="5040" w:hanging="360"/>
      <w:outlineLvl w:val="6"/>
    </w:pPr>
  </w:style>
  <w:style w:type="paragraph" w:customStyle="1" w:styleId="Firm3L8">
    <w:name w:val="Firm3_L8"/>
    <w:basedOn w:val="Firm3L7"/>
    <w:rsid w:val="009C2E3D"/>
    <w:pPr>
      <w:numPr>
        <w:ilvl w:val="7"/>
      </w:numPr>
      <w:tabs>
        <w:tab w:val="clear" w:pos="720"/>
      </w:tabs>
      <w:ind w:left="5760" w:hanging="360"/>
      <w:outlineLvl w:val="7"/>
    </w:pPr>
  </w:style>
  <w:style w:type="paragraph" w:customStyle="1" w:styleId="Firm3L9">
    <w:name w:val="Firm3_L9"/>
    <w:basedOn w:val="Firm3L8"/>
    <w:rsid w:val="009C2E3D"/>
    <w:pPr>
      <w:numPr>
        <w:ilvl w:val="8"/>
      </w:numPr>
      <w:tabs>
        <w:tab w:val="clear" w:pos="1440"/>
      </w:tabs>
      <w:ind w:left="6480" w:hanging="180"/>
      <w:outlineLvl w:val="8"/>
    </w:pPr>
  </w:style>
  <w:style w:type="paragraph" w:styleId="4">
    <w:name w:val="toc 4"/>
    <w:basedOn w:val="a"/>
    <w:next w:val="a"/>
    <w:autoRedefine/>
    <w:uiPriority w:val="39"/>
    <w:unhideWhenUsed/>
    <w:rsid w:val="0048682A"/>
    <w:pPr>
      <w:spacing w:after="100" w:line="259" w:lineRule="auto"/>
      <w:ind w:left="660"/>
    </w:pPr>
    <w:rPr>
      <w:rFonts w:asciiTheme="minorHAnsi" w:eastAsiaTheme="minorEastAsia" w:hAnsiTheme="minorHAnsi" w:cstheme="minorBidi"/>
      <w:sz w:val="22"/>
      <w:szCs w:val="22"/>
    </w:rPr>
  </w:style>
  <w:style w:type="paragraph" w:styleId="51">
    <w:name w:val="toc 5"/>
    <w:basedOn w:val="a"/>
    <w:next w:val="a"/>
    <w:autoRedefine/>
    <w:uiPriority w:val="39"/>
    <w:unhideWhenUsed/>
    <w:rsid w:val="0048682A"/>
    <w:pPr>
      <w:spacing w:after="100" w:line="259" w:lineRule="auto"/>
      <w:ind w:left="880"/>
    </w:pPr>
    <w:rPr>
      <w:rFonts w:asciiTheme="minorHAnsi" w:eastAsiaTheme="minorEastAsia" w:hAnsiTheme="minorHAnsi" w:cstheme="minorBidi"/>
      <w:sz w:val="22"/>
      <w:szCs w:val="22"/>
    </w:rPr>
  </w:style>
  <w:style w:type="paragraph" w:styleId="61">
    <w:name w:val="toc 6"/>
    <w:basedOn w:val="a"/>
    <w:next w:val="a"/>
    <w:autoRedefine/>
    <w:uiPriority w:val="39"/>
    <w:unhideWhenUsed/>
    <w:rsid w:val="0048682A"/>
    <w:pPr>
      <w:spacing w:after="100" w:line="259" w:lineRule="auto"/>
      <w:ind w:left="1100"/>
    </w:pPr>
    <w:rPr>
      <w:rFonts w:asciiTheme="minorHAnsi" w:eastAsiaTheme="minorEastAsia" w:hAnsiTheme="minorHAnsi" w:cstheme="minorBidi"/>
      <w:sz w:val="22"/>
      <w:szCs w:val="22"/>
    </w:rPr>
  </w:style>
  <w:style w:type="paragraph" w:styleId="71">
    <w:name w:val="toc 7"/>
    <w:basedOn w:val="a"/>
    <w:next w:val="a"/>
    <w:autoRedefine/>
    <w:uiPriority w:val="39"/>
    <w:unhideWhenUsed/>
    <w:rsid w:val="0048682A"/>
    <w:pPr>
      <w:spacing w:after="100" w:line="259" w:lineRule="auto"/>
      <w:ind w:left="1320"/>
    </w:pPr>
    <w:rPr>
      <w:rFonts w:asciiTheme="minorHAnsi" w:eastAsiaTheme="minorEastAsia" w:hAnsiTheme="minorHAnsi" w:cstheme="minorBidi"/>
      <w:sz w:val="22"/>
      <w:szCs w:val="22"/>
    </w:rPr>
  </w:style>
  <w:style w:type="paragraph" w:styleId="81">
    <w:name w:val="toc 8"/>
    <w:basedOn w:val="a"/>
    <w:next w:val="a"/>
    <w:autoRedefine/>
    <w:uiPriority w:val="39"/>
    <w:unhideWhenUsed/>
    <w:rsid w:val="0048682A"/>
    <w:pPr>
      <w:spacing w:after="100" w:line="259" w:lineRule="auto"/>
      <w:ind w:left="1540"/>
    </w:pPr>
    <w:rPr>
      <w:rFonts w:asciiTheme="minorHAnsi" w:eastAsiaTheme="minorEastAsia" w:hAnsiTheme="minorHAnsi" w:cstheme="minorBidi"/>
      <w:sz w:val="22"/>
      <w:szCs w:val="22"/>
    </w:rPr>
  </w:style>
  <w:style w:type="paragraph" w:styleId="91">
    <w:name w:val="toc 9"/>
    <w:basedOn w:val="a"/>
    <w:next w:val="a"/>
    <w:autoRedefine/>
    <w:uiPriority w:val="39"/>
    <w:unhideWhenUsed/>
    <w:rsid w:val="0048682A"/>
    <w:pPr>
      <w:spacing w:after="100" w:line="259" w:lineRule="auto"/>
      <w:ind w:left="1760"/>
    </w:pPr>
    <w:rPr>
      <w:rFonts w:asciiTheme="minorHAnsi" w:eastAsiaTheme="minorEastAsia" w:hAnsiTheme="minorHAnsi" w:cstheme="minorBidi"/>
      <w:sz w:val="22"/>
      <w:szCs w:val="22"/>
    </w:rPr>
  </w:style>
  <w:style w:type="paragraph" w:styleId="aff0">
    <w:name w:val="endnote text"/>
    <w:basedOn w:val="a"/>
    <w:link w:val="aff1"/>
    <w:uiPriority w:val="99"/>
    <w:semiHidden/>
    <w:unhideWhenUsed/>
    <w:rsid w:val="00263137"/>
    <w:rPr>
      <w:sz w:val="20"/>
      <w:szCs w:val="20"/>
    </w:rPr>
  </w:style>
  <w:style w:type="character" w:customStyle="1" w:styleId="aff1">
    <w:name w:val="Текст концевой сноски Знак"/>
    <w:basedOn w:val="a0"/>
    <w:link w:val="aff0"/>
    <w:uiPriority w:val="99"/>
    <w:semiHidden/>
    <w:rsid w:val="00263137"/>
    <w:rPr>
      <w:rFonts w:ascii="Times New Roman" w:eastAsia="Times New Roman" w:hAnsi="Times New Roman"/>
    </w:rPr>
  </w:style>
  <w:style w:type="character" w:styleId="aff2">
    <w:name w:val="endnote reference"/>
    <w:basedOn w:val="a0"/>
    <w:uiPriority w:val="99"/>
    <w:semiHidden/>
    <w:unhideWhenUsed/>
    <w:rsid w:val="00263137"/>
    <w:rPr>
      <w:vertAlign w:val="superscript"/>
    </w:rPr>
  </w:style>
  <w:style w:type="paragraph" w:styleId="aff3">
    <w:name w:val="TOC Heading"/>
    <w:basedOn w:val="1"/>
    <w:next w:val="a"/>
    <w:uiPriority w:val="39"/>
    <w:unhideWhenUsed/>
    <w:qFormat/>
    <w:rsid w:val="001E25AA"/>
    <w:pPr>
      <w:keepLines/>
      <w:spacing w:after="0" w:line="259" w:lineRule="auto"/>
      <w:outlineLvl w:val="9"/>
    </w:pPr>
    <w:rPr>
      <w:rFonts w:asciiTheme="majorHAnsi" w:eastAsiaTheme="majorEastAsia" w:hAnsiTheme="majorHAnsi" w:cstheme="majorBidi"/>
      <w:b w:val="0"/>
      <w:bCs w:val="0"/>
      <w:color w:val="2E74B5" w:themeColor="accent1" w:themeShade="BF"/>
      <w:kern w:val="0"/>
      <w:lang w:val="ru-RU"/>
    </w:rPr>
  </w:style>
  <w:style w:type="paragraph" w:customStyle="1" w:styleId="36">
    <w:name w:val="Обычный3"/>
    <w:rsid w:val="004B75F0"/>
    <w:pPr>
      <w:ind w:firstLine="720"/>
      <w:jc w:val="both"/>
    </w:pPr>
    <w:rPr>
      <w:rFonts w:ascii="Times New Roman" w:eastAsia="Times New Roman" w:hAnsi="Times New Roman"/>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13951">
      <w:bodyDiv w:val="1"/>
      <w:marLeft w:val="0"/>
      <w:marRight w:val="0"/>
      <w:marTop w:val="0"/>
      <w:marBottom w:val="0"/>
      <w:divBdr>
        <w:top w:val="none" w:sz="0" w:space="0" w:color="auto"/>
        <w:left w:val="none" w:sz="0" w:space="0" w:color="auto"/>
        <w:bottom w:val="none" w:sz="0" w:space="0" w:color="auto"/>
        <w:right w:val="none" w:sz="0" w:space="0" w:color="auto"/>
      </w:divBdr>
    </w:div>
    <w:div w:id="176621867">
      <w:bodyDiv w:val="1"/>
      <w:marLeft w:val="0"/>
      <w:marRight w:val="0"/>
      <w:marTop w:val="0"/>
      <w:marBottom w:val="0"/>
      <w:divBdr>
        <w:top w:val="none" w:sz="0" w:space="0" w:color="auto"/>
        <w:left w:val="none" w:sz="0" w:space="0" w:color="auto"/>
        <w:bottom w:val="none" w:sz="0" w:space="0" w:color="auto"/>
        <w:right w:val="none" w:sz="0" w:space="0" w:color="auto"/>
      </w:divBdr>
    </w:div>
    <w:div w:id="298531781">
      <w:bodyDiv w:val="1"/>
      <w:marLeft w:val="0"/>
      <w:marRight w:val="0"/>
      <w:marTop w:val="0"/>
      <w:marBottom w:val="0"/>
      <w:divBdr>
        <w:top w:val="none" w:sz="0" w:space="0" w:color="auto"/>
        <w:left w:val="none" w:sz="0" w:space="0" w:color="auto"/>
        <w:bottom w:val="none" w:sz="0" w:space="0" w:color="auto"/>
        <w:right w:val="none" w:sz="0" w:space="0" w:color="auto"/>
      </w:divBdr>
    </w:div>
    <w:div w:id="311523069">
      <w:bodyDiv w:val="1"/>
      <w:marLeft w:val="0"/>
      <w:marRight w:val="0"/>
      <w:marTop w:val="0"/>
      <w:marBottom w:val="0"/>
      <w:divBdr>
        <w:top w:val="none" w:sz="0" w:space="0" w:color="auto"/>
        <w:left w:val="none" w:sz="0" w:space="0" w:color="auto"/>
        <w:bottom w:val="none" w:sz="0" w:space="0" w:color="auto"/>
        <w:right w:val="none" w:sz="0" w:space="0" w:color="auto"/>
      </w:divBdr>
    </w:div>
    <w:div w:id="322053052">
      <w:bodyDiv w:val="1"/>
      <w:marLeft w:val="0"/>
      <w:marRight w:val="0"/>
      <w:marTop w:val="0"/>
      <w:marBottom w:val="0"/>
      <w:divBdr>
        <w:top w:val="none" w:sz="0" w:space="0" w:color="auto"/>
        <w:left w:val="none" w:sz="0" w:space="0" w:color="auto"/>
        <w:bottom w:val="none" w:sz="0" w:space="0" w:color="auto"/>
        <w:right w:val="none" w:sz="0" w:space="0" w:color="auto"/>
      </w:divBdr>
    </w:div>
    <w:div w:id="329606388">
      <w:bodyDiv w:val="1"/>
      <w:marLeft w:val="0"/>
      <w:marRight w:val="0"/>
      <w:marTop w:val="0"/>
      <w:marBottom w:val="0"/>
      <w:divBdr>
        <w:top w:val="none" w:sz="0" w:space="0" w:color="auto"/>
        <w:left w:val="none" w:sz="0" w:space="0" w:color="auto"/>
        <w:bottom w:val="none" w:sz="0" w:space="0" w:color="auto"/>
        <w:right w:val="none" w:sz="0" w:space="0" w:color="auto"/>
      </w:divBdr>
    </w:div>
    <w:div w:id="400370194">
      <w:bodyDiv w:val="1"/>
      <w:marLeft w:val="0"/>
      <w:marRight w:val="0"/>
      <w:marTop w:val="0"/>
      <w:marBottom w:val="0"/>
      <w:divBdr>
        <w:top w:val="none" w:sz="0" w:space="0" w:color="auto"/>
        <w:left w:val="none" w:sz="0" w:space="0" w:color="auto"/>
        <w:bottom w:val="none" w:sz="0" w:space="0" w:color="auto"/>
        <w:right w:val="none" w:sz="0" w:space="0" w:color="auto"/>
      </w:divBdr>
    </w:div>
    <w:div w:id="487743577">
      <w:bodyDiv w:val="1"/>
      <w:marLeft w:val="0"/>
      <w:marRight w:val="0"/>
      <w:marTop w:val="0"/>
      <w:marBottom w:val="0"/>
      <w:divBdr>
        <w:top w:val="none" w:sz="0" w:space="0" w:color="auto"/>
        <w:left w:val="none" w:sz="0" w:space="0" w:color="auto"/>
        <w:bottom w:val="none" w:sz="0" w:space="0" w:color="auto"/>
        <w:right w:val="none" w:sz="0" w:space="0" w:color="auto"/>
      </w:divBdr>
    </w:div>
    <w:div w:id="512690332">
      <w:bodyDiv w:val="1"/>
      <w:marLeft w:val="0"/>
      <w:marRight w:val="0"/>
      <w:marTop w:val="0"/>
      <w:marBottom w:val="0"/>
      <w:divBdr>
        <w:top w:val="none" w:sz="0" w:space="0" w:color="auto"/>
        <w:left w:val="none" w:sz="0" w:space="0" w:color="auto"/>
        <w:bottom w:val="none" w:sz="0" w:space="0" w:color="auto"/>
        <w:right w:val="none" w:sz="0" w:space="0" w:color="auto"/>
      </w:divBdr>
    </w:div>
    <w:div w:id="576939564">
      <w:bodyDiv w:val="1"/>
      <w:marLeft w:val="0"/>
      <w:marRight w:val="0"/>
      <w:marTop w:val="0"/>
      <w:marBottom w:val="0"/>
      <w:divBdr>
        <w:top w:val="none" w:sz="0" w:space="0" w:color="auto"/>
        <w:left w:val="none" w:sz="0" w:space="0" w:color="auto"/>
        <w:bottom w:val="none" w:sz="0" w:space="0" w:color="auto"/>
        <w:right w:val="none" w:sz="0" w:space="0" w:color="auto"/>
      </w:divBdr>
      <w:divsChild>
        <w:div w:id="1697078636">
          <w:marLeft w:val="0"/>
          <w:marRight w:val="3825"/>
          <w:marTop w:val="0"/>
          <w:marBottom w:val="0"/>
          <w:divBdr>
            <w:top w:val="none" w:sz="0" w:space="0" w:color="auto"/>
            <w:left w:val="none" w:sz="0" w:space="0" w:color="auto"/>
            <w:bottom w:val="none" w:sz="0" w:space="0" w:color="auto"/>
            <w:right w:val="none" w:sz="0" w:space="0" w:color="auto"/>
          </w:divBdr>
          <w:divsChild>
            <w:div w:id="2115859787">
              <w:marLeft w:val="0"/>
              <w:marRight w:val="0"/>
              <w:marTop w:val="0"/>
              <w:marBottom w:val="0"/>
              <w:divBdr>
                <w:top w:val="none" w:sz="0" w:space="0" w:color="auto"/>
                <w:left w:val="none" w:sz="0" w:space="0" w:color="auto"/>
                <w:bottom w:val="none" w:sz="0" w:space="0" w:color="auto"/>
                <w:right w:val="none" w:sz="0" w:space="0" w:color="auto"/>
              </w:divBdr>
              <w:divsChild>
                <w:div w:id="1724015272">
                  <w:marLeft w:val="0"/>
                  <w:marRight w:val="0"/>
                  <w:marTop w:val="0"/>
                  <w:marBottom w:val="0"/>
                  <w:divBdr>
                    <w:top w:val="none" w:sz="0" w:space="0" w:color="auto"/>
                    <w:left w:val="none" w:sz="0" w:space="0" w:color="auto"/>
                    <w:bottom w:val="none" w:sz="0" w:space="0" w:color="auto"/>
                    <w:right w:val="none" w:sz="0" w:space="0" w:color="auto"/>
                  </w:divBdr>
                  <w:divsChild>
                    <w:div w:id="1452095948">
                      <w:marLeft w:val="0"/>
                      <w:marRight w:val="0"/>
                      <w:marTop w:val="0"/>
                      <w:marBottom w:val="0"/>
                      <w:divBdr>
                        <w:top w:val="none" w:sz="0" w:space="0" w:color="auto"/>
                        <w:left w:val="none" w:sz="0" w:space="0" w:color="auto"/>
                        <w:bottom w:val="none" w:sz="0" w:space="0" w:color="auto"/>
                        <w:right w:val="none" w:sz="0" w:space="0" w:color="auto"/>
                      </w:divBdr>
                      <w:divsChild>
                        <w:div w:id="482507552">
                          <w:marLeft w:val="0"/>
                          <w:marRight w:val="0"/>
                          <w:marTop w:val="0"/>
                          <w:marBottom w:val="0"/>
                          <w:divBdr>
                            <w:top w:val="none" w:sz="0" w:space="0" w:color="auto"/>
                            <w:left w:val="none" w:sz="0" w:space="0" w:color="auto"/>
                            <w:bottom w:val="none" w:sz="0" w:space="0" w:color="auto"/>
                            <w:right w:val="none" w:sz="0" w:space="0" w:color="auto"/>
                          </w:divBdr>
                        </w:div>
                        <w:div w:id="937253937">
                          <w:marLeft w:val="0"/>
                          <w:marRight w:val="0"/>
                          <w:marTop w:val="0"/>
                          <w:marBottom w:val="0"/>
                          <w:divBdr>
                            <w:top w:val="none" w:sz="0" w:space="0" w:color="auto"/>
                            <w:left w:val="none" w:sz="0" w:space="0" w:color="auto"/>
                            <w:bottom w:val="none" w:sz="0" w:space="0" w:color="auto"/>
                            <w:right w:val="none" w:sz="0" w:space="0" w:color="auto"/>
                          </w:divBdr>
                        </w:div>
                        <w:div w:id="1099134381">
                          <w:marLeft w:val="0"/>
                          <w:marRight w:val="0"/>
                          <w:marTop w:val="0"/>
                          <w:marBottom w:val="0"/>
                          <w:divBdr>
                            <w:top w:val="none" w:sz="0" w:space="0" w:color="auto"/>
                            <w:left w:val="none" w:sz="0" w:space="0" w:color="auto"/>
                            <w:bottom w:val="none" w:sz="0" w:space="0" w:color="auto"/>
                            <w:right w:val="none" w:sz="0" w:space="0" w:color="auto"/>
                          </w:divBdr>
                          <w:divsChild>
                            <w:div w:id="1610161082">
                              <w:marLeft w:val="0"/>
                              <w:marRight w:val="0"/>
                              <w:marTop w:val="0"/>
                              <w:marBottom w:val="0"/>
                              <w:divBdr>
                                <w:top w:val="none" w:sz="0" w:space="0" w:color="auto"/>
                                <w:left w:val="none" w:sz="0" w:space="0" w:color="auto"/>
                                <w:bottom w:val="none" w:sz="0" w:space="0" w:color="auto"/>
                                <w:right w:val="none" w:sz="0" w:space="0" w:color="auto"/>
                              </w:divBdr>
                            </w:div>
                          </w:divsChild>
                        </w:div>
                        <w:div w:id="155766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0259379">
      <w:bodyDiv w:val="1"/>
      <w:marLeft w:val="0"/>
      <w:marRight w:val="0"/>
      <w:marTop w:val="0"/>
      <w:marBottom w:val="0"/>
      <w:divBdr>
        <w:top w:val="none" w:sz="0" w:space="0" w:color="auto"/>
        <w:left w:val="none" w:sz="0" w:space="0" w:color="auto"/>
        <w:bottom w:val="none" w:sz="0" w:space="0" w:color="auto"/>
        <w:right w:val="none" w:sz="0" w:space="0" w:color="auto"/>
      </w:divBdr>
    </w:div>
    <w:div w:id="660044779">
      <w:bodyDiv w:val="1"/>
      <w:marLeft w:val="0"/>
      <w:marRight w:val="0"/>
      <w:marTop w:val="0"/>
      <w:marBottom w:val="0"/>
      <w:divBdr>
        <w:top w:val="none" w:sz="0" w:space="0" w:color="auto"/>
        <w:left w:val="none" w:sz="0" w:space="0" w:color="auto"/>
        <w:bottom w:val="none" w:sz="0" w:space="0" w:color="auto"/>
        <w:right w:val="none" w:sz="0" w:space="0" w:color="auto"/>
      </w:divBdr>
    </w:div>
    <w:div w:id="699940120">
      <w:bodyDiv w:val="1"/>
      <w:marLeft w:val="0"/>
      <w:marRight w:val="0"/>
      <w:marTop w:val="0"/>
      <w:marBottom w:val="0"/>
      <w:divBdr>
        <w:top w:val="none" w:sz="0" w:space="0" w:color="auto"/>
        <w:left w:val="none" w:sz="0" w:space="0" w:color="auto"/>
        <w:bottom w:val="none" w:sz="0" w:space="0" w:color="auto"/>
        <w:right w:val="none" w:sz="0" w:space="0" w:color="auto"/>
      </w:divBdr>
    </w:div>
    <w:div w:id="728260425">
      <w:bodyDiv w:val="1"/>
      <w:marLeft w:val="0"/>
      <w:marRight w:val="0"/>
      <w:marTop w:val="0"/>
      <w:marBottom w:val="0"/>
      <w:divBdr>
        <w:top w:val="none" w:sz="0" w:space="0" w:color="auto"/>
        <w:left w:val="none" w:sz="0" w:space="0" w:color="auto"/>
        <w:bottom w:val="none" w:sz="0" w:space="0" w:color="auto"/>
        <w:right w:val="none" w:sz="0" w:space="0" w:color="auto"/>
      </w:divBdr>
    </w:div>
    <w:div w:id="737821010">
      <w:bodyDiv w:val="1"/>
      <w:marLeft w:val="0"/>
      <w:marRight w:val="0"/>
      <w:marTop w:val="0"/>
      <w:marBottom w:val="0"/>
      <w:divBdr>
        <w:top w:val="none" w:sz="0" w:space="0" w:color="auto"/>
        <w:left w:val="none" w:sz="0" w:space="0" w:color="auto"/>
        <w:bottom w:val="none" w:sz="0" w:space="0" w:color="auto"/>
        <w:right w:val="none" w:sz="0" w:space="0" w:color="auto"/>
      </w:divBdr>
    </w:div>
    <w:div w:id="823665785">
      <w:bodyDiv w:val="1"/>
      <w:marLeft w:val="0"/>
      <w:marRight w:val="0"/>
      <w:marTop w:val="0"/>
      <w:marBottom w:val="0"/>
      <w:divBdr>
        <w:top w:val="none" w:sz="0" w:space="0" w:color="auto"/>
        <w:left w:val="none" w:sz="0" w:space="0" w:color="auto"/>
        <w:bottom w:val="none" w:sz="0" w:space="0" w:color="auto"/>
        <w:right w:val="none" w:sz="0" w:space="0" w:color="auto"/>
      </w:divBdr>
      <w:divsChild>
        <w:div w:id="1624341721">
          <w:marLeft w:val="0"/>
          <w:marRight w:val="3825"/>
          <w:marTop w:val="0"/>
          <w:marBottom w:val="0"/>
          <w:divBdr>
            <w:top w:val="none" w:sz="0" w:space="0" w:color="auto"/>
            <w:left w:val="none" w:sz="0" w:space="0" w:color="auto"/>
            <w:bottom w:val="none" w:sz="0" w:space="0" w:color="auto"/>
            <w:right w:val="none" w:sz="0" w:space="0" w:color="auto"/>
          </w:divBdr>
          <w:divsChild>
            <w:div w:id="1638686422">
              <w:marLeft w:val="0"/>
              <w:marRight w:val="0"/>
              <w:marTop w:val="0"/>
              <w:marBottom w:val="0"/>
              <w:divBdr>
                <w:top w:val="none" w:sz="0" w:space="0" w:color="auto"/>
                <w:left w:val="none" w:sz="0" w:space="0" w:color="auto"/>
                <w:bottom w:val="none" w:sz="0" w:space="0" w:color="auto"/>
                <w:right w:val="none" w:sz="0" w:space="0" w:color="auto"/>
              </w:divBdr>
              <w:divsChild>
                <w:div w:id="1258438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708218">
      <w:bodyDiv w:val="1"/>
      <w:marLeft w:val="0"/>
      <w:marRight w:val="0"/>
      <w:marTop w:val="0"/>
      <w:marBottom w:val="0"/>
      <w:divBdr>
        <w:top w:val="none" w:sz="0" w:space="0" w:color="auto"/>
        <w:left w:val="none" w:sz="0" w:space="0" w:color="auto"/>
        <w:bottom w:val="none" w:sz="0" w:space="0" w:color="auto"/>
        <w:right w:val="none" w:sz="0" w:space="0" w:color="auto"/>
      </w:divBdr>
    </w:div>
    <w:div w:id="858392537">
      <w:bodyDiv w:val="1"/>
      <w:marLeft w:val="0"/>
      <w:marRight w:val="0"/>
      <w:marTop w:val="0"/>
      <w:marBottom w:val="0"/>
      <w:divBdr>
        <w:top w:val="none" w:sz="0" w:space="0" w:color="auto"/>
        <w:left w:val="none" w:sz="0" w:space="0" w:color="auto"/>
        <w:bottom w:val="none" w:sz="0" w:space="0" w:color="auto"/>
        <w:right w:val="none" w:sz="0" w:space="0" w:color="auto"/>
      </w:divBdr>
    </w:div>
    <w:div w:id="887687734">
      <w:bodyDiv w:val="1"/>
      <w:marLeft w:val="0"/>
      <w:marRight w:val="0"/>
      <w:marTop w:val="0"/>
      <w:marBottom w:val="0"/>
      <w:divBdr>
        <w:top w:val="none" w:sz="0" w:space="0" w:color="auto"/>
        <w:left w:val="none" w:sz="0" w:space="0" w:color="auto"/>
        <w:bottom w:val="none" w:sz="0" w:space="0" w:color="auto"/>
        <w:right w:val="none" w:sz="0" w:space="0" w:color="auto"/>
      </w:divBdr>
    </w:div>
    <w:div w:id="888764643">
      <w:bodyDiv w:val="1"/>
      <w:marLeft w:val="0"/>
      <w:marRight w:val="0"/>
      <w:marTop w:val="0"/>
      <w:marBottom w:val="0"/>
      <w:divBdr>
        <w:top w:val="none" w:sz="0" w:space="0" w:color="auto"/>
        <w:left w:val="none" w:sz="0" w:space="0" w:color="auto"/>
        <w:bottom w:val="none" w:sz="0" w:space="0" w:color="auto"/>
        <w:right w:val="none" w:sz="0" w:space="0" w:color="auto"/>
      </w:divBdr>
    </w:div>
    <w:div w:id="893665518">
      <w:bodyDiv w:val="1"/>
      <w:marLeft w:val="0"/>
      <w:marRight w:val="0"/>
      <w:marTop w:val="0"/>
      <w:marBottom w:val="0"/>
      <w:divBdr>
        <w:top w:val="none" w:sz="0" w:space="0" w:color="auto"/>
        <w:left w:val="none" w:sz="0" w:space="0" w:color="auto"/>
        <w:bottom w:val="none" w:sz="0" w:space="0" w:color="auto"/>
        <w:right w:val="none" w:sz="0" w:space="0" w:color="auto"/>
      </w:divBdr>
    </w:div>
    <w:div w:id="921452950">
      <w:bodyDiv w:val="1"/>
      <w:marLeft w:val="0"/>
      <w:marRight w:val="0"/>
      <w:marTop w:val="0"/>
      <w:marBottom w:val="0"/>
      <w:divBdr>
        <w:top w:val="none" w:sz="0" w:space="0" w:color="auto"/>
        <w:left w:val="none" w:sz="0" w:space="0" w:color="auto"/>
        <w:bottom w:val="none" w:sz="0" w:space="0" w:color="auto"/>
        <w:right w:val="none" w:sz="0" w:space="0" w:color="auto"/>
      </w:divBdr>
    </w:div>
    <w:div w:id="958492583">
      <w:bodyDiv w:val="1"/>
      <w:marLeft w:val="0"/>
      <w:marRight w:val="0"/>
      <w:marTop w:val="0"/>
      <w:marBottom w:val="0"/>
      <w:divBdr>
        <w:top w:val="none" w:sz="0" w:space="0" w:color="auto"/>
        <w:left w:val="none" w:sz="0" w:space="0" w:color="auto"/>
        <w:bottom w:val="none" w:sz="0" w:space="0" w:color="auto"/>
        <w:right w:val="none" w:sz="0" w:space="0" w:color="auto"/>
      </w:divBdr>
    </w:div>
    <w:div w:id="1011226156">
      <w:bodyDiv w:val="1"/>
      <w:marLeft w:val="0"/>
      <w:marRight w:val="0"/>
      <w:marTop w:val="0"/>
      <w:marBottom w:val="0"/>
      <w:divBdr>
        <w:top w:val="none" w:sz="0" w:space="0" w:color="auto"/>
        <w:left w:val="none" w:sz="0" w:space="0" w:color="auto"/>
        <w:bottom w:val="none" w:sz="0" w:space="0" w:color="auto"/>
        <w:right w:val="none" w:sz="0" w:space="0" w:color="auto"/>
      </w:divBdr>
    </w:div>
    <w:div w:id="1030646614">
      <w:bodyDiv w:val="1"/>
      <w:marLeft w:val="0"/>
      <w:marRight w:val="0"/>
      <w:marTop w:val="0"/>
      <w:marBottom w:val="0"/>
      <w:divBdr>
        <w:top w:val="none" w:sz="0" w:space="0" w:color="auto"/>
        <w:left w:val="none" w:sz="0" w:space="0" w:color="auto"/>
        <w:bottom w:val="none" w:sz="0" w:space="0" w:color="auto"/>
        <w:right w:val="none" w:sz="0" w:space="0" w:color="auto"/>
      </w:divBdr>
    </w:div>
    <w:div w:id="1041511856">
      <w:bodyDiv w:val="1"/>
      <w:marLeft w:val="0"/>
      <w:marRight w:val="0"/>
      <w:marTop w:val="0"/>
      <w:marBottom w:val="0"/>
      <w:divBdr>
        <w:top w:val="none" w:sz="0" w:space="0" w:color="auto"/>
        <w:left w:val="none" w:sz="0" w:space="0" w:color="auto"/>
        <w:bottom w:val="none" w:sz="0" w:space="0" w:color="auto"/>
        <w:right w:val="none" w:sz="0" w:space="0" w:color="auto"/>
      </w:divBdr>
    </w:div>
    <w:div w:id="1081029733">
      <w:bodyDiv w:val="1"/>
      <w:marLeft w:val="0"/>
      <w:marRight w:val="0"/>
      <w:marTop w:val="0"/>
      <w:marBottom w:val="0"/>
      <w:divBdr>
        <w:top w:val="none" w:sz="0" w:space="0" w:color="auto"/>
        <w:left w:val="none" w:sz="0" w:space="0" w:color="auto"/>
        <w:bottom w:val="none" w:sz="0" w:space="0" w:color="auto"/>
        <w:right w:val="none" w:sz="0" w:space="0" w:color="auto"/>
      </w:divBdr>
    </w:div>
    <w:div w:id="1131361585">
      <w:bodyDiv w:val="1"/>
      <w:marLeft w:val="0"/>
      <w:marRight w:val="0"/>
      <w:marTop w:val="0"/>
      <w:marBottom w:val="0"/>
      <w:divBdr>
        <w:top w:val="none" w:sz="0" w:space="0" w:color="auto"/>
        <w:left w:val="none" w:sz="0" w:space="0" w:color="auto"/>
        <w:bottom w:val="none" w:sz="0" w:space="0" w:color="auto"/>
        <w:right w:val="none" w:sz="0" w:space="0" w:color="auto"/>
      </w:divBdr>
    </w:div>
    <w:div w:id="1144926866">
      <w:bodyDiv w:val="1"/>
      <w:marLeft w:val="0"/>
      <w:marRight w:val="0"/>
      <w:marTop w:val="0"/>
      <w:marBottom w:val="0"/>
      <w:divBdr>
        <w:top w:val="none" w:sz="0" w:space="0" w:color="auto"/>
        <w:left w:val="none" w:sz="0" w:space="0" w:color="auto"/>
        <w:bottom w:val="none" w:sz="0" w:space="0" w:color="auto"/>
        <w:right w:val="none" w:sz="0" w:space="0" w:color="auto"/>
      </w:divBdr>
    </w:div>
    <w:div w:id="1245338215">
      <w:bodyDiv w:val="1"/>
      <w:marLeft w:val="0"/>
      <w:marRight w:val="0"/>
      <w:marTop w:val="0"/>
      <w:marBottom w:val="0"/>
      <w:divBdr>
        <w:top w:val="none" w:sz="0" w:space="0" w:color="auto"/>
        <w:left w:val="none" w:sz="0" w:space="0" w:color="auto"/>
        <w:bottom w:val="none" w:sz="0" w:space="0" w:color="auto"/>
        <w:right w:val="none" w:sz="0" w:space="0" w:color="auto"/>
      </w:divBdr>
    </w:div>
    <w:div w:id="1249803182">
      <w:bodyDiv w:val="1"/>
      <w:marLeft w:val="0"/>
      <w:marRight w:val="0"/>
      <w:marTop w:val="0"/>
      <w:marBottom w:val="0"/>
      <w:divBdr>
        <w:top w:val="none" w:sz="0" w:space="0" w:color="auto"/>
        <w:left w:val="none" w:sz="0" w:space="0" w:color="auto"/>
        <w:bottom w:val="none" w:sz="0" w:space="0" w:color="auto"/>
        <w:right w:val="none" w:sz="0" w:space="0" w:color="auto"/>
      </w:divBdr>
    </w:div>
    <w:div w:id="1268073779">
      <w:bodyDiv w:val="1"/>
      <w:marLeft w:val="0"/>
      <w:marRight w:val="0"/>
      <w:marTop w:val="0"/>
      <w:marBottom w:val="0"/>
      <w:divBdr>
        <w:top w:val="none" w:sz="0" w:space="0" w:color="auto"/>
        <w:left w:val="none" w:sz="0" w:space="0" w:color="auto"/>
        <w:bottom w:val="none" w:sz="0" w:space="0" w:color="auto"/>
        <w:right w:val="none" w:sz="0" w:space="0" w:color="auto"/>
      </w:divBdr>
    </w:div>
    <w:div w:id="1301375624">
      <w:bodyDiv w:val="1"/>
      <w:marLeft w:val="0"/>
      <w:marRight w:val="0"/>
      <w:marTop w:val="0"/>
      <w:marBottom w:val="0"/>
      <w:divBdr>
        <w:top w:val="none" w:sz="0" w:space="0" w:color="auto"/>
        <w:left w:val="none" w:sz="0" w:space="0" w:color="auto"/>
        <w:bottom w:val="none" w:sz="0" w:space="0" w:color="auto"/>
        <w:right w:val="none" w:sz="0" w:space="0" w:color="auto"/>
      </w:divBdr>
    </w:div>
    <w:div w:id="1332562887">
      <w:bodyDiv w:val="1"/>
      <w:marLeft w:val="0"/>
      <w:marRight w:val="0"/>
      <w:marTop w:val="0"/>
      <w:marBottom w:val="0"/>
      <w:divBdr>
        <w:top w:val="none" w:sz="0" w:space="0" w:color="auto"/>
        <w:left w:val="none" w:sz="0" w:space="0" w:color="auto"/>
        <w:bottom w:val="none" w:sz="0" w:space="0" w:color="auto"/>
        <w:right w:val="none" w:sz="0" w:space="0" w:color="auto"/>
      </w:divBdr>
    </w:div>
    <w:div w:id="1371765879">
      <w:bodyDiv w:val="1"/>
      <w:marLeft w:val="0"/>
      <w:marRight w:val="0"/>
      <w:marTop w:val="0"/>
      <w:marBottom w:val="0"/>
      <w:divBdr>
        <w:top w:val="none" w:sz="0" w:space="0" w:color="auto"/>
        <w:left w:val="none" w:sz="0" w:space="0" w:color="auto"/>
        <w:bottom w:val="none" w:sz="0" w:space="0" w:color="auto"/>
        <w:right w:val="none" w:sz="0" w:space="0" w:color="auto"/>
      </w:divBdr>
    </w:div>
    <w:div w:id="1554580953">
      <w:bodyDiv w:val="1"/>
      <w:marLeft w:val="0"/>
      <w:marRight w:val="0"/>
      <w:marTop w:val="0"/>
      <w:marBottom w:val="0"/>
      <w:divBdr>
        <w:top w:val="none" w:sz="0" w:space="0" w:color="auto"/>
        <w:left w:val="none" w:sz="0" w:space="0" w:color="auto"/>
        <w:bottom w:val="none" w:sz="0" w:space="0" w:color="auto"/>
        <w:right w:val="none" w:sz="0" w:space="0" w:color="auto"/>
      </w:divBdr>
    </w:div>
    <w:div w:id="1770200232">
      <w:bodyDiv w:val="1"/>
      <w:marLeft w:val="0"/>
      <w:marRight w:val="0"/>
      <w:marTop w:val="0"/>
      <w:marBottom w:val="0"/>
      <w:divBdr>
        <w:top w:val="none" w:sz="0" w:space="0" w:color="auto"/>
        <w:left w:val="none" w:sz="0" w:space="0" w:color="auto"/>
        <w:bottom w:val="none" w:sz="0" w:space="0" w:color="auto"/>
        <w:right w:val="none" w:sz="0" w:space="0" w:color="auto"/>
      </w:divBdr>
    </w:div>
    <w:div w:id="1870214974">
      <w:bodyDiv w:val="1"/>
      <w:marLeft w:val="0"/>
      <w:marRight w:val="0"/>
      <w:marTop w:val="0"/>
      <w:marBottom w:val="0"/>
      <w:divBdr>
        <w:top w:val="none" w:sz="0" w:space="0" w:color="auto"/>
        <w:left w:val="none" w:sz="0" w:space="0" w:color="auto"/>
        <w:bottom w:val="none" w:sz="0" w:space="0" w:color="auto"/>
        <w:right w:val="none" w:sz="0" w:space="0" w:color="auto"/>
      </w:divBdr>
    </w:div>
    <w:div w:id="1918829583">
      <w:bodyDiv w:val="1"/>
      <w:marLeft w:val="0"/>
      <w:marRight w:val="0"/>
      <w:marTop w:val="0"/>
      <w:marBottom w:val="0"/>
      <w:divBdr>
        <w:top w:val="none" w:sz="0" w:space="0" w:color="auto"/>
        <w:left w:val="none" w:sz="0" w:space="0" w:color="auto"/>
        <w:bottom w:val="none" w:sz="0" w:space="0" w:color="auto"/>
        <w:right w:val="none" w:sz="0" w:space="0" w:color="auto"/>
      </w:divBdr>
    </w:div>
    <w:div w:id="1972636678">
      <w:bodyDiv w:val="1"/>
      <w:marLeft w:val="0"/>
      <w:marRight w:val="0"/>
      <w:marTop w:val="0"/>
      <w:marBottom w:val="0"/>
      <w:divBdr>
        <w:top w:val="none" w:sz="0" w:space="0" w:color="auto"/>
        <w:left w:val="none" w:sz="0" w:space="0" w:color="auto"/>
        <w:bottom w:val="none" w:sz="0" w:space="0" w:color="auto"/>
        <w:right w:val="none" w:sz="0" w:space="0" w:color="auto"/>
      </w:divBdr>
    </w:div>
    <w:div w:id="2022387822">
      <w:bodyDiv w:val="1"/>
      <w:marLeft w:val="0"/>
      <w:marRight w:val="0"/>
      <w:marTop w:val="0"/>
      <w:marBottom w:val="0"/>
      <w:divBdr>
        <w:top w:val="none" w:sz="0" w:space="0" w:color="auto"/>
        <w:left w:val="none" w:sz="0" w:space="0" w:color="auto"/>
        <w:bottom w:val="none" w:sz="0" w:space="0" w:color="auto"/>
        <w:right w:val="none" w:sz="0" w:space="0" w:color="auto"/>
      </w:divBdr>
    </w:div>
    <w:div w:id="2096323504">
      <w:bodyDiv w:val="1"/>
      <w:marLeft w:val="0"/>
      <w:marRight w:val="0"/>
      <w:marTop w:val="0"/>
      <w:marBottom w:val="0"/>
      <w:divBdr>
        <w:top w:val="none" w:sz="0" w:space="0" w:color="auto"/>
        <w:left w:val="none" w:sz="0" w:space="0" w:color="auto"/>
        <w:bottom w:val="none" w:sz="0" w:space="0" w:color="auto"/>
        <w:right w:val="none" w:sz="0" w:space="0" w:color="auto"/>
      </w:divBdr>
    </w:div>
    <w:div w:id="2108309763">
      <w:bodyDiv w:val="1"/>
      <w:marLeft w:val="0"/>
      <w:marRight w:val="0"/>
      <w:marTop w:val="0"/>
      <w:marBottom w:val="0"/>
      <w:divBdr>
        <w:top w:val="none" w:sz="0" w:space="0" w:color="auto"/>
        <w:left w:val="none" w:sz="0" w:space="0" w:color="auto"/>
        <w:bottom w:val="none" w:sz="0" w:space="0" w:color="auto"/>
        <w:right w:val="none" w:sz="0" w:space="0" w:color="auto"/>
      </w:divBdr>
    </w:div>
    <w:div w:id="2136868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176148-DCB8-4FCA-BB71-4D30322C1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3896</Words>
  <Characters>22211</Characters>
  <Application>Microsoft Office Word</Application>
  <DocSecurity>4</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26055</CharactersWithSpaces>
  <SharedDoc>false</SharedDoc>
  <HLinks>
    <vt:vector size="150" baseType="variant">
      <vt:variant>
        <vt:i4>6422542</vt:i4>
      </vt:variant>
      <vt:variant>
        <vt:i4>93</vt:i4>
      </vt:variant>
      <vt:variant>
        <vt:i4>0</vt:i4>
      </vt:variant>
      <vt:variant>
        <vt:i4>5</vt:i4>
      </vt:variant>
      <vt:variant>
        <vt:lpwstr>mailto:sekr@servis-reestr.ru</vt:lpwstr>
      </vt:variant>
      <vt:variant>
        <vt:lpwstr/>
      </vt:variant>
      <vt:variant>
        <vt:i4>1507376</vt:i4>
      </vt:variant>
      <vt:variant>
        <vt:i4>86</vt:i4>
      </vt:variant>
      <vt:variant>
        <vt:i4>0</vt:i4>
      </vt:variant>
      <vt:variant>
        <vt:i4>5</vt:i4>
      </vt:variant>
      <vt:variant>
        <vt:lpwstr/>
      </vt:variant>
      <vt:variant>
        <vt:lpwstr>_Toc11503677</vt:lpwstr>
      </vt:variant>
      <vt:variant>
        <vt:i4>1441840</vt:i4>
      </vt:variant>
      <vt:variant>
        <vt:i4>83</vt:i4>
      </vt:variant>
      <vt:variant>
        <vt:i4>0</vt:i4>
      </vt:variant>
      <vt:variant>
        <vt:i4>5</vt:i4>
      </vt:variant>
      <vt:variant>
        <vt:lpwstr/>
      </vt:variant>
      <vt:variant>
        <vt:lpwstr>_Toc11503676</vt:lpwstr>
      </vt:variant>
      <vt:variant>
        <vt:i4>1376304</vt:i4>
      </vt:variant>
      <vt:variant>
        <vt:i4>80</vt:i4>
      </vt:variant>
      <vt:variant>
        <vt:i4>0</vt:i4>
      </vt:variant>
      <vt:variant>
        <vt:i4>5</vt:i4>
      </vt:variant>
      <vt:variant>
        <vt:lpwstr/>
      </vt:variant>
      <vt:variant>
        <vt:lpwstr>_Toc11503675</vt:lpwstr>
      </vt:variant>
      <vt:variant>
        <vt:i4>1310768</vt:i4>
      </vt:variant>
      <vt:variant>
        <vt:i4>77</vt:i4>
      </vt:variant>
      <vt:variant>
        <vt:i4>0</vt:i4>
      </vt:variant>
      <vt:variant>
        <vt:i4>5</vt:i4>
      </vt:variant>
      <vt:variant>
        <vt:lpwstr/>
      </vt:variant>
      <vt:variant>
        <vt:lpwstr>_Toc11503674</vt:lpwstr>
      </vt:variant>
      <vt:variant>
        <vt:i4>1245232</vt:i4>
      </vt:variant>
      <vt:variant>
        <vt:i4>74</vt:i4>
      </vt:variant>
      <vt:variant>
        <vt:i4>0</vt:i4>
      </vt:variant>
      <vt:variant>
        <vt:i4>5</vt:i4>
      </vt:variant>
      <vt:variant>
        <vt:lpwstr/>
      </vt:variant>
      <vt:variant>
        <vt:lpwstr>_Toc11503673</vt:lpwstr>
      </vt:variant>
      <vt:variant>
        <vt:i4>1179696</vt:i4>
      </vt:variant>
      <vt:variant>
        <vt:i4>71</vt:i4>
      </vt:variant>
      <vt:variant>
        <vt:i4>0</vt:i4>
      </vt:variant>
      <vt:variant>
        <vt:i4>5</vt:i4>
      </vt:variant>
      <vt:variant>
        <vt:lpwstr/>
      </vt:variant>
      <vt:variant>
        <vt:lpwstr>_Toc11503672</vt:lpwstr>
      </vt:variant>
      <vt:variant>
        <vt:i4>1114160</vt:i4>
      </vt:variant>
      <vt:variant>
        <vt:i4>68</vt:i4>
      </vt:variant>
      <vt:variant>
        <vt:i4>0</vt:i4>
      </vt:variant>
      <vt:variant>
        <vt:i4>5</vt:i4>
      </vt:variant>
      <vt:variant>
        <vt:lpwstr/>
      </vt:variant>
      <vt:variant>
        <vt:lpwstr>_Toc11503671</vt:lpwstr>
      </vt:variant>
      <vt:variant>
        <vt:i4>1048624</vt:i4>
      </vt:variant>
      <vt:variant>
        <vt:i4>65</vt:i4>
      </vt:variant>
      <vt:variant>
        <vt:i4>0</vt:i4>
      </vt:variant>
      <vt:variant>
        <vt:i4>5</vt:i4>
      </vt:variant>
      <vt:variant>
        <vt:lpwstr/>
      </vt:variant>
      <vt:variant>
        <vt:lpwstr>_Toc11503670</vt:lpwstr>
      </vt:variant>
      <vt:variant>
        <vt:i4>1638449</vt:i4>
      </vt:variant>
      <vt:variant>
        <vt:i4>62</vt:i4>
      </vt:variant>
      <vt:variant>
        <vt:i4>0</vt:i4>
      </vt:variant>
      <vt:variant>
        <vt:i4>5</vt:i4>
      </vt:variant>
      <vt:variant>
        <vt:lpwstr/>
      </vt:variant>
      <vt:variant>
        <vt:lpwstr>_Toc11503669</vt:lpwstr>
      </vt:variant>
      <vt:variant>
        <vt:i4>1572913</vt:i4>
      </vt:variant>
      <vt:variant>
        <vt:i4>59</vt:i4>
      </vt:variant>
      <vt:variant>
        <vt:i4>0</vt:i4>
      </vt:variant>
      <vt:variant>
        <vt:i4>5</vt:i4>
      </vt:variant>
      <vt:variant>
        <vt:lpwstr/>
      </vt:variant>
      <vt:variant>
        <vt:lpwstr>_Toc11503668</vt:lpwstr>
      </vt:variant>
      <vt:variant>
        <vt:i4>1507377</vt:i4>
      </vt:variant>
      <vt:variant>
        <vt:i4>56</vt:i4>
      </vt:variant>
      <vt:variant>
        <vt:i4>0</vt:i4>
      </vt:variant>
      <vt:variant>
        <vt:i4>5</vt:i4>
      </vt:variant>
      <vt:variant>
        <vt:lpwstr/>
      </vt:variant>
      <vt:variant>
        <vt:lpwstr>_Toc11503667</vt:lpwstr>
      </vt:variant>
      <vt:variant>
        <vt:i4>1441841</vt:i4>
      </vt:variant>
      <vt:variant>
        <vt:i4>53</vt:i4>
      </vt:variant>
      <vt:variant>
        <vt:i4>0</vt:i4>
      </vt:variant>
      <vt:variant>
        <vt:i4>5</vt:i4>
      </vt:variant>
      <vt:variant>
        <vt:lpwstr/>
      </vt:variant>
      <vt:variant>
        <vt:lpwstr>_Toc11503666</vt:lpwstr>
      </vt:variant>
      <vt:variant>
        <vt:i4>1376305</vt:i4>
      </vt:variant>
      <vt:variant>
        <vt:i4>50</vt:i4>
      </vt:variant>
      <vt:variant>
        <vt:i4>0</vt:i4>
      </vt:variant>
      <vt:variant>
        <vt:i4>5</vt:i4>
      </vt:variant>
      <vt:variant>
        <vt:lpwstr/>
      </vt:variant>
      <vt:variant>
        <vt:lpwstr>_Toc11503665</vt:lpwstr>
      </vt:variant>
      <vt:variant>
        <vt:i4>1310769</vt:i4>
      </vt:variant>
      <vt:variant>
        <vt:i4>47</vt:i4>
      </vt:variant>
      <vt:variant>
        <vt:i4>0</vt:i4>
      </vt:variant>
      <vt:variant>
        <vt:i4>5</vt:i4>
      </vt:variant>
      <vt:variant>
        <vt:lpwstr/>
      </vt:variant>
      <vt:variant>
        <vt:lpwstr>_Toc11503664</vt:lpwstr>
      </vt:variant>
      <vt:variant>
        <vt:i4>1245233</vt:i4>
      </vt:variant>
      <vt:variant>
        <vt:i4>44</vt:i4>
      </vt:variant>
      <vt:variant>
        <vt:i4>0</vt:i4>
      </vt:variant>
      <vt:variant>
        <vt:i4>5</vt:i4>
      </vt:variant>
      <vt:variant>
        <vt:lpwstr/>
      </vt:variant>
      <vt:variant>
        <vt:lpwstr>_Toc11503663</vt:lpwstr>
      </vt:variant>
      <vt:variant>
        <vt:i4>1179697</vt:i4>
      </vt:variant>
      <vt:variant>
        <vt:i4>41</vt:i4>
      </vt:variant>
      <vt:variant>
        <vt:i4>0</vt:i4>
      </vt:variant>
      <vt:variant>
        <vt:i4>5</vt:i4>
      </vt:variant>
      <vt:variant>
        <vt:lpwstr/>
      </vt:variant>
      <vt:variant>
        <vt:lpwstr>_Toc11503662</vt:lpwstr>
      </vt:variant>
      <vt:variant>
        <vt:i4>1114161</vt:i4>
      </vt:variant>
      <vt:variant>
        <vt:i4>38</vt:i4>
      </vt:variant>
      <vt:variant>
        <vt:i4>0</vt:i4>
      </vt:variant>
      <vt:variant>
        <vt:i4>5</vt:i4>
      </vt:variant>
      <vt:variant>
        <vt:lpwstr/>
      </vt:variant>
      <vt:variant>
        <vt:lpwstr>_Toc11503661</vt:lpwstr>
      </vt:variant>
      <vt:variant>
        <vt:i4>1048625</vt:i4>
      </vt:variant>
      <vt:variant>
        <vt:i4>35</vt:i4>
      </vt:variant>
      <vt:variant>
        <vt:i4>0</vt:i4>
      </vt:variant>
      <vt:variant>
        <vt:i4>5</vt:i4>
      </vt:variant>
      <vt:variant>
        <vt:lpwstr/>
      </vt:variant>
      <vt:variant>
        <vt:lpwstr>_Toc11503660</vt:lpwstr>
      </vt:variant>
      <vt:variant>
        <vt:i4>1638450</vt:i4>
      </vt:variant>
      <vt:variant>
        <vt:i4>32</vt:i4>
      </vt:variant>
      <vt:variant>
        <vt:i4>0</vt:i4>
      </vt:variant>
      <vt:variant>
        <vt:i4>5</vt:i4>
      </vt:variant>
      <vt:variant>
        <vt:lpwstr/>
      </vt:variant>
      <vt:variant>
        <vt:lpwstr>_Toc11503659</vt:lpwstr>
      </vt:variant>
      <vt:variant>
        <vt:i4>1572914</vt:i4>
      </vt:variant>
      <vt:variant>
        <vt:i4>26</vt:i4>
      </vt:variant>
      <vt:variant>
        <vt:i4>0</vt:i4>
      </vt:variant>
      <vt:variant>
        <vt:i4>5</vt:i4>
      </vt:variant>
      <vt:variant>
        <vt:lpwstr/>
      </vt:variant>
      <vt:variant>
        <vt:lpwstr>_Toc11503658</vt:lpwstr>
      </vt:variant>
      <vt:variant>
        <vt:i4>1507378</vt:i4>
      </vt:variant>
      <vt:variant>
        <vt:i4>20</vt:i4>
      </vt:variant>
      <vt:variant>
        <vt:i4>0</vt:i4>
      </vt:variant>
      <vt:variant>
        <vt:i4>5</vt:i4>
      </vt:variant>
      <vt:variant>
        <vt:lpwstr/>
      </vt:variant>
      <vt:variant>
        <vt:lpwstr>_Toc11503657</vt:lpwstr>
      </vt:variant>
      <vt:variant>
        <vt:i4>1441842</vt:i4>
      </vt:variant>
      <vt:variant>
        <vt:i4>14</vt:i4>
      </vt:variant>
      <vt:variant>
        <vt:i4>0</vt:i4>
      </vt:variant>
      <vt:variant>
        <vt:i4>5</vt:i4>
      </vt:variant>
      <vt:variant>
        <vt:lpwstr/>
      </vt:variant>
      <vt:variant>
        <vt:lpwstr>_Toc11503656</vt:lpwstr>
      </vt:variant>
      <vt:variant>
        <vt:i4>1376306</vt:i4>
      </vt:variant>
      <vt:variant>
        <vt:i4>8</vt:i4>
      </vt:variant>
      <vt:variant>
        <vt:i4>0</vt:i4>
      </vt:variant>
      <vt:variant>
        <vt:i4>5</vt:i4>
      </vt:variant>
      <vt:variant>
        <vt:lpwstr/>
      </vt:variant>
      <vt:variant>
        <vt:lpwstr>_Toc11503655</vt:lpwstr>
      </vt:variant>
      <vt:variant>
        <vt:i4>1310770</vt:i4>
      </vt:variant>
      <vt:variant>
        <vt:i4>2</vt:i4>
      </vt:variant>
      <vt:variant>
        <vt:i4>0</vt:i4>
      </vt:variant>
      <vt:variant>
        <vt:i4>5</vt:i4>
      </vt:variant>
      <vt:variant>
        <vt:lpwstr/>
      </vt:variant>
      <vt:variant>
        <vt:lpwstr>_Toc11503654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EPoddueva</dc:creator>
  <cp:keywords/>
  <dc:description/>
  <cp:lastModifiedBy>Сенькина Татьяна Борисовна</cp:lastModifiedBy>
  <cp:revision>2</cp:revision>
  <cp:lastPrinted>2024-07-03T11:55:00Z</cp:lastPrinted>
  <dcterms:created xsi:type="dcterms:W3CDTF">2026-06-17T12:35:00Z</dcterms:created>
  <dcterms:modified xsi:type="dcterms:W3CDTF">2026-06-17T12:35:00Z</dcterms:modified>
</cp:coreProperties>
</file>